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5" w:rsidRPr="00343B35" w:rsidRDefault="00635B75" w:rsidP="00940417">
      <w:pPr>
        <w:numPr>
          <w:ilvl w:val="0"/>
          <w:numId w:val="29"/>
        </w:numPr>
        <w:ind w:left="426" w:hanging="426"/>
        <w:jc w:val="center"/>
        <w:rPr>
          <w:b/>
          <w:bCs/>
          <w:sz w:val="16"/>
          <w:szCs w:val="16"/>
        </w:rPr>
      </w:pPr>
      <w:r w:rsidRPr="00343B35">
        <w:rPr>
          <w:b/>
          <w:u w:val="single"/>
        </w:rPr>
        <w:t xml:space="preserve">Типовой  договор  об  оказании  услуг   по  передаче  электрической  энергии  </w:t>
      </w:r>
    </w:p>
    <w:p w:rsidR="00635B75" w:rsidRPr="00343B35" w:rsidRDefault="00635B75" w:rsidP="00940417">
      <w:pPr>
        <w:numPr>
          <w:ilvl w:val="0"/>
          <w:numId w:val="29"/>
        </w:numPr>
        <w:ind w:left="426" w:hanging="426"/>
        <w:jc w:val="center"/>
        <w:rPr>
          <w:b/>
          <w:bCs/>
          <w:sz w:val="16"/>
          <w:szCs w:val="16"/>
        </w:rPr>
      </w:pPr>
      <w:r w:rsidRPr="00343B35">
        <w:rPr>
          <w:b/>
          <w:u w:val="single"/>
        </w:rPr>
        <w:t xml:space="preserve"> </w:t>
      </w:r>
      <w:r w:rsidRPr="00343B35">
        <w:rPr>
          <w:b/>
          <w:bCs/>
          <w:sz w:val="16"/>
          <w:szCs w:val="16"/>
        </w:rPr>
        <w:t xml:space="preserve">ДОГОВОР </w:t>
      </w:r>
    </w:p>
    <w:p w:rsidR="00635B75" w:rsidRPr="00F2780E" w:rsidRDefault="00635B75" w:rsidP="00940417">
      <w:pPr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ОКАЗАНИЯ УСЛУГ ПО ПЕРЕДАЧЕ ЭЛЕКТРИЧЕСКОЙ ЭНЕРГИИ</w:t>
      </w:r>
    </w:p>
    <w:tbl>
      <w:tblPr>
        <w:tblW w:w="0" w:type="auto"/>
        <w:tblLook w:val="01E0"/>
      </w:tblPr>
      <w:tblGrid>
        <w:gridCol w:w="4785"/>
        <w:gridCol w:w="5223"/>
      </w:tblGrid>
      <w:tr w:rsidR="00635B75" w:rsidRPr="00F2780E" w:rsidTr="00940417">
        <w:tc>
          <w:tcPr>
            <w:tcW w:w="4785" w:type="dxa"/>
          </w:tcPr>
          <w:p w:rsidR="00635B75" w:rsidRPr="00F2780E" w:rsidRDefault="00635B75" w:rsidP="00940417">
            <w:pPr>
              <w:pStyle w:val="a4"/>
              <w:ind w:right="-58"/>
              <w:jc w:val="left"/>
              <w:rPr>
                <w:b/>
                <w:bCs/>
                <w:sz w:val="16"/>
                <w:szCs w:val="16"/>
              </w:rPr>
            </w:pPr>
            <w:r w:rsidRPr="00F2780E">
              <w:rPr>
                <w:sz w:val="16"/>
                <w:szCs w:val="16"/>
              </w:rPr>
              <w:t xml:space="preserve">г. </w:t>
            </w:r>
            <w:bookmarkStart w:id="0" w:name="ТекстовоеПоле13"/>
            <w:r w:rsidR="0098253B" w:rsidRPr="00F2780E">
              <w:rPr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F2780E">
              <w:rPr>
                <w:sz w:val="16"/>
                <w:szCs w:val="16"/>
              </w:rPr>
              <w:instrText xml:space="preserve"> FORMTEXT </w:instrText>
            </w:r>
            <w:r w:rsidR="0098253B" w:rsidRPr="00F2780E">
              <w:rPr>
                <w:sz w:val="16"/>
                <w:szCs w:val="16"/>
              </w:rPr>
            </w:r>
            <w:r w:rsidR="0098253B" w:rsidRPr="00F2780E">
              <w:rPr>
                <w:sz w:val="16"/>
                <w:szCs w:val="16"/>
              </w:rPr>
              <w:fldChar w:fldCharType="separate"/>
            </w:r>
            <w:r w:rsidRPr="00F2780E">
              <w:rPr>
                <w:noProof/>
                <w:sz w:val="16"/>
                <w:szCs w:val="16"/>
              </w:rPr>
              <w:t>_____________________</w:t>
            </w:r>
            <w:r w:rsidR="0098253B" w:rsidRPr="00F2780E">
              <w:rPr>
                <w:sz w:val="16"/>
                <w:szCs w:val="16"/>
              </w:rPr>
              <w:fldChar w:fldCharType="end"/>
            </w:r>
            <w:bookmarkEnd w:id="0"/>
          </w:p>
        </w:tc>
        <w:bookmarkStart w:id="1" w:name="ТекстовоеПоле1"/>
        <w:tc>
          <w:tcPr>
            <w:tcW w:w="5223" w:type="dxa"/>
          </w:tcPr>
          <w:p w:rsidR="00635B75" w:rsidRPr="00F2780E" w:rsidRDefault="0098253B" w:rsidP="00940417">
            <w:pPr>
              <w:pStyle w:val="a4"/>
              <w:ind w:right="-58"/>
              <w:jc w:val="right"/>
              <w:rPr>
                <w:b/>
                <w:bCs/>
                <w:sz w:val="16"/>
                <w:szCs w:val="16"/>
              </w:rPr>
            </w:pPr>
            <w:r w:rsidRPr="00F2780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&quot;____&quot;________________"/>
                  </w:textInput>
                </w:ffData>
              </w:fldChar>
            </w:r>
            <w:r w:rsidR="00635B75" w:rsidRPr="00F2780E">
              <w:rPr>
                <w:sz w:val="16"/>
                <w:szCs w:val="16"/>
              </w:rPr>
              <w:instrText xml:space="preserve"> FORMTEXT </w:instrText>
            </w:r>
            <w:r w:rsidRPr="00F2780E">
              <w:rPr>
                <w:sz w:val="16"/>
                <w:szCs w:val="16"/>
              </w:rPr>
            </w:r>
            <w:r w:rsidRPr="00F2780E">
              <w:rPr>
                <w:sz w:val="16"/>
                <w:szCs w:val="16"/>
              </w:rPr>
              <w:fldChar w:fldCharType="separate"/>
            </w:r>
            <w:r w:rsidR="00635B75" w:rsidRPr="00F2780E">
              <w:rPr>
                <w:noProof/>
                <w:sz w:val="16"/>
                <w:szCs w:val="16"/>
              </w:rPr>
              <w:t>"____"________________</w:t>
            </w:r>
            <w:r w:rsidRPr="00F2780E">
              <w:rPr>
                <w:sz w:val="16"/>
                <w:szCs w:val="16"/>
              </w:rPr>
              <w:fldChar w:fldCharType="end"/>
            </w:r>
            <w:bookmarkEnd w:id="1"/>
            <w:r w:rsidR="00635B75" w:rsidRPr="00F2780E">
              <w:rPr>
                <w:sz w:val="16"/>
                <w:szCs w:val="16"/>
              </w:rPr>
              <w:t xml:space="preserve"> 20__ года</w:t>
            </w:r>
          </w:p>
        </w:tc>
      </w:tr>
    </w:tbl>
    <w:p w:rsidR="00635B75" w:rsidRPr="00F2780E" w:rsidRDefault="00635B75" w:rsidP="00940417">
      <w:pPr>
        <w:rPr>
          <w:sz w:val="16"/>
          <w:szCs w:val="16"/>
        </w:rPr>
      </w:pPr>
      <w:r w:rsidRPr="00F2780E">
        <w:rPr>
          <w:b/>
          <w:sz w:val="16"/>
          <w:szCs w:val="16"/>
        </w:rPr>
        <w:t>ОАО    «Минудобрения</w:t>
      </w:r>
      <w:r w:rsidRPr="00F2780E">
        <w:rPr>
          <w:sz w:val="16"/>
          <w:szCs w:val="16"/>
        </w:rPr>
        <w:t xml:space="preserve">», именуемое в дальнейшем </w:t>
      </w:r>
      <w:r w:rsidRPr="00F2780E">
        <w:rPr>
          <w:b/>
          <w:sz w:val="16"/>
          <w:szCs w:val="16"/>
        </w:rPr>
        <w:t>«Исполнитель»,</w:t>
      </w:r>
      <w:r w:rsidRPr="00F2780E">
        <w:rPr>
          <w:sz w:val="16"/>
          <w:szCs w:val="16"/>
        </w:rPr>
        <w:t xml:space="preserve"> в лице ________________________, действующего на основании ____________, с одной стороны, и </w:t>
      </w:r>
    </w:p>
    <w:p w:rsidR="00635B75" w:rsidRPr="00F2780E" w:rsidRDefault="00635B75" w:rsidP="00940417">
      <w:pPr>
        <w:rPr>
          <w:sz w:val="16"/>
          <w:szCs w:val="16"/>
        </w:rPr>
      </w:pPr>
      <w:r w:rsidRPr="00F2780E">
        <w:rPr>
          <w:b/>
          <w:bCs/>
          <w:sz w:val="16"/>
          <w:szCs w:val="16"/>
        </w:rPr>
        <w:t>ОАО  «Межрегиональная распределительная сетевая компания Центра»</w:t>
      </w:r>
      <w:r w:rsidRPr="00F2780E">
        <w:rPr>
          <w:sz w:val="16"/>
          <w:szCs w:val="16"/>
        </w:rPr>
        <w:t xml:space="preserve"> </w:t>
      </w:r>
      <w:r w:rsidR="00343B35">
        <w:rPr>
          <w:sz w:val="16"/>
          <w:szCs w:val="16"/>
        </w:rPr>
        <w:t xml:space="preserve">                          </w:t>
      </w:r>
      <w:r w:rsidRPr="00F2780E">
        <w:rPr>
          <w:sz w:val="16"/>
          <w:szCs w:val="16"/>
        </w:rPr>
        <w:t>«__________ энерго»), именуемое в дальнейшем «Заказчик», в лице _______________________________, действующего на основании доверенности №_______ от __.__.____, с другой стороны, совместно именуемые «Стороны», заключили настоящий договор (далее Договор) о нижеследующем: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ОСНОВНЫЕ ПОНЯТИЯ И ОПРЕДЕЛЕНИЯ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1.1. Стороны договорились, во избежание неоднозначного толкования положений настоящего Договора, понимать используемые в настоящем Договоре термины в следующем значении:</w:t>
      </w:r>
    </w:p>
    <w:p w:rsidR="00635B75" w:rsidRPr="00F2780E" w:rsidRDefault="00635B75" w:rsidP="00940417">
      <w:pPr>
        <w:pStyle w:val="a4"/>
        <w:widowControl/>
        <w:autoSpaceDE/>
        <w:autoSpaceDN/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Точка присоединения</w:t>
      </w:r>
      <w:r w:rsidRPr="00F2780E">
        <w:rPr>
          <w:sz w:val="16"/>
          <w:szCs w:val="16"/>
        </w:rPr>
        <w:t xml:space="preserve"> - место физического соединения энергопринимающего устройства (энергетической установки) Заказчика с электрической сетью сетевой организации;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Точка поставки</w:t>
      </w:r>
      <w:r w:rsidRPr="00F2780E">
        <w:rPr>
          <w:sz w:val="16"/>
          <w:szCs w:val="16"/>
        </w:rPr>
        <w:t xml:space="preserve"> - место в электрической сети, находящееся на границе балансовой принадлежности энергопринимающих устройств Заказчика и являющееся местом исполнения обязательства по поставке электрической энергии и оказанию услуг, используемым для определения объема взаимных обязательств субъектов розничного рынка по договорам купли-продажи (поставки) электрической энергии, энергоснабжения, оказания услуг по передаче электрической энергии и услуг, оказание которых является неотъемлемой частью процесса снабжения электрической энергией Заказчика.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Группа точек присоединения (поставки)</w:t>
      </w:r>
      <w:r w:rsidRPr="00F2780E">
        <w:rPr>
          <w:sz w:val="16"/>
          <w:szCs w:val="16"/>
        </w:rPr>
        <w:t xml:space="preserve"> - совокупность точек присоединения (поставки), относящиеся к единому технологически неделимому энергетическому объекту Заказчика.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Территориальная сетевая организация (далее ТСО)</w:t>
      </w:r>
      <w:r w:rsidRPr="00F2780E">
        <w:rPr>
          <w:sz w:val="16"/>
          <w:szCs w:val="16"/>
        </w:rPr>
        <w:t xml:space="preserve"> - коммерческая организация, оказывающая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сети, а в случаях, установленных Федеральным законом от 26.03.2003 N 35-ФЗ, - с использованием объектов электросетевого хозяйства или части указанных объектов, входящих в единую национальную (общероссийскую) электрическую сеть.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ПРЕДМЕТ ДОГОВОРА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2.1. </w:t>
      </w:r>
      <w:r w:rsidRPr="00F2780E">
        <w:rPr>
          <w:b/>
          <w:sz w:val="16"/>
          <w:szCs w:val="16"/>
        </w:rPr>
        <w:t>Исполнитель</w:t>
      </w:r>
      <w:r w:rsidRPr="00F2780E">
        <w:rPr>
          <w:sz w:val="16"/>
          <w:szCs w:val="16"/>
        </w:rPr>
        <w:t xml:space="preserve"> обязуется оказывать Заказчику услуги по передаче электрической энергии, посредством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</w:t>
      </w:r>
      <w:r w:rsidRPr="00F2780E">
        <w:rPr>
          <w:b/>
          <w:sz w:val="16"/>
          <w:szCs w:val="16"/>
        </w:rPr>
        <w:t>Исполнителю</w:t>
      </w:r>
      <w:r w:rsidRPr="00F2780E">
        <w:rPr>
          <w:sz w:val="16"/>
          <w:szCs w:val="16"/>
        </w:rPr>
        <w:t xml:space="preserve"> на праве собственности или ином установленным федеральным законом основании, а также через технические устройства электрических сетей, принадлежащих организации по управлению единой национальной (общероссийской) электрической сетью и ТСО на праве собственности или ином установленным федеральным законом основании, а Заказчик обязуется оплачивать услуги Исполнителя в порядке, установленным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 целях обеспечения своих обязательств перед Заказчиком Исполнитель заключает договоры возмездного оказания услуг по передаче электрической энергии с организацией по управлению единой национальной (общероссийской) электрической сетью и ТСО.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 Стороны определили следующие существенные условия настоящего Договора: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2.2.1.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 Исполнителя и иных ТСО, с распределением указанной величины по каждой точке (группе точек) присоединения (поставки) (приложение №2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2.2.2. Величина заявленной мощности, в пределах которой Исполнитель принимает на себя обязательства обеспечить передачу электрической энергии в указанных в настоящем Договоре точках (группах точек) присоединения (поставки) указана в приложении №2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2.2.3. Ответственность сторон за состояние и обслуживание объектов электросетевого хозяйства, которая определяется балансовой принадлежностью Исполнителя (ТСО) и Заказчика, и фиксируется в акте разграничения балансовой принадлежности электросетей и акте эксплуатационной ответственности Заказчика и Исполнителя (ТСО) (приложения №№3,4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2.2.4. Обязательства сторон по обеспечению работоспособности средств измерения электрической энергии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Согласованные расчетные способы учета электрической энергии (мощности), применяемые при определении объемов переданной электроэнергии (мощности) (приложения №№5,6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2.2.5.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требованиям, определены в разделе 3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 (приложения №№5,6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2.2.6. Величина аварийной и технологической брони в отношении отдельных объектов Заказчика фиксируется в акте аварийной и технологической брони (приложение №10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2.2.7. Объемы и предполагаемый режим передачи электрической энергии с разбивкой по месяцам (приложение №7 к настоящему Договору).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ПРАВА И ОБЯЗАННОСТИ СТОРОН</w:t>
      </w:r>
    </w:p>
    <w:p w:rsidR="00635B75" w:rsidRPr="00F2780E" w:rsidRDefault="00635B75" w:rsidP="00940417">
      <w:pPr>
        <w:pStyle w:val="a4"/>
        <w:widowControl/>
        <w:tabs>
          <w:tab w:val="num" w:pos="720"/>
        </w:tabs>
        <w:autoSpaceDE/>
        <w:autoSpaceDN/>
        <w:ind w:right="-58"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3.1.</w:t>
      </w: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Стороны обязуются: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3.1.1. 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3.1.2. Производить взаимную сверку финансовых расчетов путем составления акта сверки расчетов по Договору не позднее 18 (восемнадцатого) числа месяца, следующего за периодом (месяц /квартал), в котором оказана услуга.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3.1.3. Оформлять акт об оказании услуг по передаче электрической энергии за расчетный период не позднее 5 (пятого)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3.1.4. 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lastRenderedPageBreak/>
        <w:t>3.2.</w:t>
      </w: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Заказчик обязуется: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3.2.1. Оплачивать услуги Исполнителя по передаче электрической энергии в размере и сроки, установленные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3.2.2. Соблюдать предусмотренный настоящим Договором режим потребления электрической энергии (мощности) (приложения №№2, 8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3.2.3.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3.2.4.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3.2.5. Соблюдать заданные в установленном порядке Исполнителем и (или) ТСО,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3.2.6.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Исполнителем для отдельных энергопринимающих устройств (групп энергопринимающих устройств).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3.2.7. Выполнять требования Исполнителя (ТСО)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3.2.8. Представлять Исполнителю (ТСО)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3.2.9. Незамедлительно информировать Исполнителя (ТСО) об аварийных ситуациях на энергетических объектах Заказчика, а также о плановом, текущем и капитальном ремонте на них не позднее 7 (семи) рабочих дней до начала работ.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3.2.10. Информировать Исполнителя (ТСО)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Заказчика, которые могут быть отключены устройствами противоаварийной автоматики.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3.2.11. Беспрепятственно допускать уполномоченных представителей Исполнителя (ТСО) в пункты контроля и учета количества и качества переданной электрической энергии, а также к электроустановкам и системам коммерческого учета Заказчика, расположенным на объектах Заказчика, в соответствии с требованиями действующих норм и правил об охране труда и (или) о производстве работ на объектах электроэнергетики.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3.2.12. Представлять Исполнителю (ТСО) не позднее 12:00 часов 1 (первого) числа месяца, следующего за отчетным, заверенные подписью ответственного лица и печатью Заказчика показания приборов коммерческого учета электрической энергии (мощности), расположенных в границах балансовой принадлежности Заказчика.</w:t>
      </w:r>
    </w:p>
    <w:p w:rsidR="00635B75" w:rsidRPr="00F2780E" w:rsidRDefault="00635B75" w:rsidP="00940417">
      <w:pPr>
        <w:pStyle w:val="a4"/>
        <w:ind w:firstLine="426"/>
        <w:rPr>
          <w:rStyle w:val="a6"/>
        </w:rPr>
      </w:pPr>
      <w:r w:rsidRPr="00F2780E">
        <w:rPr>
          <w:sz w:val="16"/>
          <w:szCs w:val="16"/>
        </w:rPr>
        <w:t>3.2.13. Сохранность, целостность и техническое обслуживание (эксплуатацию) приборов (средств) коммерческого учета электрической энергии, расположенных на объектах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rStyle w:val="a6"/>
        </w:rPr>
        <w:t xml:space="preserve">3.2.14. </w:t>
      </w:r>
      <w:r w:rsidRPr="00F2780E">
        <w:rPr>
          <w:sz w:val="16"/>
          <w:szCs w:val="16"/>
        </w:rPr>
        <w:t>Незамедлительно сообщать Исполнителю (ТСО) обо всех дефектах или случаях отказов в работе средств учета электрической энергии, расположенных на объектах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3.2.15. Осуществлять установку устройств, обеспечивающих регулирование реактивной мощности или оплату услуг по передаче электрической энергии с учетом соответствующего повышающего коэффициента, в случае несоблюдения установленных Договором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оперативно-диспетчерского управления, либо осуществлялось по соглашению с Исполнителем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3.2.16. Компенсировать убытки, возникающие у Исполнителя (ТСО) или третьих лиц в связи с нарушением установленных значений соотношения потребления активной и реактивной мощности в соответствии с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3.2.17. Согласовать с Исполнителем (ТСО) расчетный способ определения объема потребления электрической энергии, в случае если в точке присоединения (поставки) объем потребления электрической энергии определяется с использованием расчетного способа.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3.2.18. Оборудовать точки присоединения, учет электроэнергии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Заказчика,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3.2.19. Осуществлять обслуживание, контроль технического состояния и замену приборов (средств измерения) коммерческого учета,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электрической энергии, установленными актами разграничения балансовой принадлежности и эксплуатационной ответственности в присутствии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3.2.20. Обеспечивать участие полномочных представителей Заказчика при снятии показаний приборов коммерческого учета, проведении любых работ по обслуживанию средств измерения коммерческого учета, расположенным в границах балансовой принадлежности Исполнителя (ТСО) с оформлением соответствующих актов.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3.2.21. Представлять Исполнителю и ТСО: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Прогнозный объем поставляемой электроэнергии на следующий календарный год в разрезе расчетных уровней напряжения и групп потребителей, не позднее 1 (первого) марта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Заявленную мощность на следующий календарный год в разрезе расчетных уровней напряжения и групп потребителей с выделением заявленной мощности по</w:t>
      </w:r>
      <w:r w:rsidRPr="00F2780E" w:rsidDel="00C066FC">
        <w:rPr>
          <w:sz w:val="16"/>
          <w:szCs w:val="16"/>
        </w:rPr>
        <w:t xml:space="preserve"> </w:t>
      </w:r>
      <w:r w:rsidRPr="00F2780E">
        <w:rPr>
          <w:sz w:val="16"/>
          <w:szCs w:val="16"/>
        </w:rPr>
        <w:t>точкам (группам точек) присоединения (поставки) по форме приложения №2 к настоящему Договору, не позднее 1 (первого) мая текущего года.</w:t>
      </w:r>
    </w:p>
    <w:p w:rsidR="00635B75" w:rsidRPr="00F2780E" w:rsidRDefault="00635B75" w:rsidP="00940417">
      <w:pPr>
        <w:pStyle w:val="a4"/>
        <w:widowControl/>
        <w:tabs>
          <w:tab w:val="left" w:pos="993"/>
        </w:tabs>
        <w:autoSpaceDE/>
        <w:autoSpaceDN/>
        <w:ind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 xml:space="preserve">Данная информация согласовывается Исполнителем (ТСО) и направляется в уполномоченный орган исполнительной власти в области государственного регулирования тарифов субъекта РФ для использования в расчете предельных уровней тарифов на услуги по передаче электроэнергии. </w:t>
      </w:r>
    </w:p>
    <w:p w:rsidR="00635B75" w:rsidRPr="00F2780E" w:rsidRDefault="00635B75" w:rsidP="00940417">
      <w:pPr>
        <w:pStyle w:val="a4"/>
        <w:widowControl/>
        <w:tabs>
          <w:tab w:val="left" w:pos="993"/>
        </w:tabs>
        <w:autoSpaceDE/>
        <w:autoSpaceDN/>
        <w:ind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Заявленные в указанном порядке величины мощности принимаются Сторонами в качестве договорных объемов оказания услуг по передаче электроэнергии на следующий год, с возможностью последующей корректировки не позднее 1 (ноября) ноября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Плановые (с разбивкой по месяцам) объемы поставляемой Заказчику электроэнергии на следующий календарный год в разрезе расчетных уровней напряжения и групп потребителей</w:t>
      </w:r>
      <w:r w:rsidRPr="00F2780E" w:rsidDel="00C066FC">
        <w:rPr>
          <w:sz w:val="16"/>
          <w:szCs w:val="16"/>
        </w:rPr>
        <w:t xml:space="preserve"> </w:t>
      </w:r>
      <w:r w:rsidRPr="00F2780E">
        <w:rPr>
          <w:sz w:val="16"/>
          <w:szCs w:val="16"/>
        </w:rPr>
        <w:t>не позднее 1 (первого) декабря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Сведения о корректировке плановых объёмов поставляемой электроэнергии на следующий квартал - за 15 (пятнадцать) рабочих дней до начала квартала.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3.2.22. Согласовывать сроки проведения ремонтных работ на объектах электросетевого хозяйства Исполнителя (ТСО), которые влекут необходимость введения полного и (или) частичного ограничения режима потребления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3.2.23. Согласовывать Исполнителю (ТСО), объемы переданной электроэнергии в порядке и сроки определенные приложением №10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3.2.24. Направлять Исполнителю оформленный со стороны Заказчика акт сверки расчетов по Договору до 18 (восемнадцатого) числа месяца, следующего за периодом (месяц /квартал), в котором оказана услуга.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3.2.25. Направлять Исполнителю оформленный со стороны Заказчика акт об оказании услуг по передаче электрической энергии за расчетный месяц до </w:t>
      </w:r>
      <w:r w:rsidRPr="00F2780E">
        <w:rPr>
          <w:sz w:val="16"/>
          <w:szCs w:val="16"/>
          <w:u w:val="single"/>
        </w:rPr>
        <w:t>5 (пятого)</w:t>
      </w:r>
      <w:r w:rsidRPr="00F2780E">
        <w:rPr>
          <w:i/>
          <w:iCs/>
          <w:sz w:val="16"/>
          <w:szCs w:val="16"/>
          <w:u w:val="single"/>
        </w:rPr>
        <w:t xml:space="preserve"> </w:t>
      </w:r>
      <w:r w:rsidRPr="00F2780E">
        <w:rPr>
          <w:sz w:val="16"/>
          <w:szCs w:val="16"/>
        </w:rPr>
        <w:t>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При возникновении претензий к объему и (или) качеству оказанных Заказчик обязан с актом оказанных услуг, подписанным в неоспариваемой части, направить претензию по объему и (или) качеству оказанных услуг.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 случае непредставления Исполнителю в указанный выше срок со стороны Заказчика оформленного акта об оказании услуг по передаче электрической энергии за расчетный месяц, услуга считается принятой Заказчиком в полном объеме.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3.2.26. Соблюдать оперативно-диспетчерскую дисциплину в соответствии с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3.2.27. Выполнять требования системного оператора и Исполнителя (ТСО) о подключении нагрузки к противоаварийной автоматике.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3.2.28. При ликвидации или реорганизации не менее чем за 2 (два) месяца известить об этом Исполнителя. При ликвидации произвести полную оплату за оказанные услуги на дату ликвидации; при реорганизации – произвести полную оплату на дату реорганизации, либо сообщить о правопреемстве с предоставлением подтверждающих документов.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3.2.29. При смене руководителя, в течение 10 (десяти) рабочих дней предоставить Исполнителю документ, подтверждающий полномочия лица на заключение, изменение условий договора (приказ о назначении руководителя, копию контракта или доверенность лицу на право подписания договора) с образцом подписи данного лица.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3.2.30. В случае принятия решения о переходе на обслуживание к другой энергосбытовой организации или гарантирующему поставщику, уведомить Исполнителя о таком переходе не позднее, чем за 30 (тридцать) календарных дней до предполагаемой даты вступления в силу договора с иной энергосбытовой организацией или гарантирующим поставщиком. При отсутствии уведомления в указанный срок, а также при неисполнении других обязательных требований, предусмотренных настоящим Договором, Заказчик несет ответственность, предусмотренную действующим законодательством РФ и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3.2.31. Выполнять иные обязательства, предусмотренные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sz w:val="16"/>
          <w:szCs w:val="16"/>
        </w:rPr>
      </w:pPr>
      <w:r w:rsidRPr="00F2780E">
        <w:rPr>
          <w:b/>
          <w:bCs/>
          <w:sz w:val="16"/>
          <w:szCs w:val="16"/>
        </w:rPr>
        <w:t>3.3. Заказчик имеет право: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3.3.1. По согласованию с Исполнителем, изменять существенные условия настоящего Договора, связанные с изменением состава объектов электроснабжения, путем направления Исполнителю уведомления с приложением подтверждающих документов.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3.3.2. Производить выбор варианта тарифа на услуги по передаче электрической энергии на следующий год, уведомив об этом Исполнителя не менее чем за 1 (один) месяц до вступления в установленном порядке в силу указанных тарифов. При отсутствии такого уведомления Стороны для расчетов применяют вариант тарифа, действовавшего в период, предшествующий расчетному периоду регулирования. В расчетном периоде регулирования изменение варианта тарифа допускается только по взаимному соглашению Сторон.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3.4. Исполнитель обязуется исполнять самостоятельно и обеспечить исполнение ТСО (путем включения в договор заключаемый Исполнителем с ТСО), следующих условий: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3.4.1. Обеспечить передачу электрической энергии в точки присоединения (поставки) энергопринимающих устройств Заказчика к электрической сети, качество и параметры которой должны соответствовать техническим регламентам (ГОСТ 13109-97) с соблюдением величин аварийной и технологической брони (приложение №10 к настоящему Договору), в пределах заявленной мощности (приложение №2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Плановые объемы передаваемой электроэнергии и стоимости услуг с учетом величины заявленной мощности указаны в приложении №7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3.4.2. Осуществлять передачу электрической энергии в соответствии с согласованной категорией надежности и допустимым числом часов отключения в год энергопринимающих устройств Заказчика, зафиксированных в актах разграничения балансовой принадлежности, эксплуатационной ответственности и актах согласования аварийной и технологической брони.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3.4.3. В порядке и сроки, определенные в разделах 3, 5 настоящего Договора, информировать Заказчика об аварийных ситуациях в электрических сетях, ремонтных и профилактических работах, влияющих на исполнение обязательств по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3.4.4. Определять значения соотношения потребления активной и реактивной мощности для отдельных энергопринимающих устройств (групп энергопринимающих устройств)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3.4.5. Беспрепятственно допускать уполномоченных представителей Заказчика в пункты контроля и учета количества и качества электрической энергии, расположенным на объектах электросетевого хозяйства Исполнителя, в соответствии с требованиями действующих норм и правил об охране труда и (или) о производстве работ на объектах электроэнергетики.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3.4.6. Приостанавливать в случаях и порядке, определенном в разделе 5 настоящего Договора оказание услуг по передаче электрической энергии путем введения полного и (или) частичного ограничения режима потребления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3.4.7. Согласовывать с Заказчиком сроки проведения ремонтных и профилактических работ на принадлежащих Исполнителю (ТСО) объектах электросетевого хозяйства, которые влекут необходимость введения полного и (или) частичного ограничения режима потребления Заказчика, не позднее, чем за 3 (три) рабочих дня до начала данных работ.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3.4.8. Осуществлять в соответствии с порядком, установленным действующим законодательством РФ, контроль качества электроэнергии, показатели которой определяются техническими регламентами (ГОСТ 13109-97), иными обязательными требованиями.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3.4.9. По окончании каждого расчетного периода и в случаях предусмотренных действующим законодательством РФ определять в порядке и сроки, определенные Сторонами в Приложении № 11 к настоящему Договору, объемы переданной электроэнергии и направлять Заказчику соответствующие сведения для согласования.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3.4.10. Разрабатывать в установленном действующим законодательством Российской Федерации порядке ежегодные графики аварийного ограничения (ограничения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3.4.11. Направлять Заказчику в срок до 20 (двадцатого) сентября извещение о порядке применения утвержденных на период с 1 (первого) октября текущего года по 30 (тридцатое) сентября следующего года графиков аварийного ограничения (ограничения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3.4.12. Незамедлительно ставить Заказчика в известность о фактах нарушения электроснабжения и снижения показателей качества электроэнергии, об обстоятельствах, влекущих полное или частичное ограничение режима потребления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3.4.12. Направлять Заказчику для оформления акт об оказании услуг по передаче электрической энергии за расчетный месяц по форме приложения №9 к настоящему Договору до 2 (второго)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3.4.13. Направлять Заказчику для оформления подписанный руководителем, главным бухгалтером и скрепленный печатью Исполнителя акт сверки расчетов по Договору до 15 (пятнадцатого)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3.4.14. Согласовывать при отсутствии возражений, в течение 10 (десяти) рабочих дней с момента получения соответствующих документов, предложенный Заказчиком расчетный способ определения объема потребления электрической энергии. При наличии возражений направлять Заказчику мотивированный отказ.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3.4.15. Оборудовать точки присоединения, учет электроэнергии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 (ТСО),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3.4.16. 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электрической энергии, установленными актами разграничения балансовой принадлежности и эксплуатационной ответственности в присутствии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3.4.17. Обеспечивать сохранность, целостность и обслуживание средств измерения коммерческого учета, установленных в границах балансовой принадлежности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3.4.18. Обеспечивать участие полномочных представителей Исполнителя (ТСО) при снятии показаний приборов учета, проведении любых работ по обслуживанию средств измерения коммерческого учета, расположенным в границах балансовой принадлежности Заказчика с оформлением соответствующих актов.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3.4.19. Выполнять иные обязательства, предусмотренные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3.5. Исполнитель (ТСО) имеет право: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3.5.1. Беспрепятственного доступа по служебным удостоверениям в сопровождении представителей Заказчика к электроустановкам, системам коммерческого учета, системам контроля качества электроэнергии Заказчика для:</w:t>
      </w:r>
    </w:p>
    <w:p w:rsidR="00635B75" w:rsidRPr="00F2780E" w:rsidRDefault="00635B75" w:rsidP="00940417">
      <w:pPr>
        <w:pStyle w:val="a4"/>
        <w:widowControl/>
        <w:numPr>
          <w:ilvl w:val="0"/>
          <w:numId w:val="3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соблюдения предусмотренного настоящим Договором режима потребления электрической энергии (мощности);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проверки поддержания в надлежащем техническом состоянии принадлежащих Заказчику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энергии, и соблюдения требований, установленных для технологического присоединения и эксплуатации указанных средств, приборов и устройств;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соблюдения заданных в установленном порядке требований к установке устройств релейной защиты и автоматики;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проведения квалифицированным персоналом Заказчика мероприятий по полному и (или) частичному ограничению потребления электроэнергии по требованию Исполнителя в случаях, предусмотренных в п.5.1. настоящего Договора, с опломбированием отключенных Заказчиком электроустановок.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3.5.2. Приостанавливать оказание услуг по передаче электрической энергии в соответствии с актами согласования аварийной и технологической брони путем полного и (или) частичного ограничения режима потребления электрической энергии в случаях и порядке, предусмотренных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3.5.3. Принять в качестве заявленной по настоящему Договору на следующий календарный год величину мощности, согласованную Исполнителем в рамках ранее действовавшего договора оказания услуг по передаче электрической энергии в отношении Заказчика, а в отсутствие последней присоединенную мощность электроустановок Заказчика, в случае непредставления в установленные сроки Заказчиком Исполнителю информации, указанной в пп. б) п. 3.2.21.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3.5.4. Принять самостоятельно плановые объемы поставляемой электроэнергии на следующий календарный год по Договору (с разбивкой по месяцам), в разрезе расчетных уровней напряжения и групп потребителей, в случае непредставления в установленные сроки Заказчиком Исполнителю информации, указанной в пп. в) п. 3.2.21.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3.5.5. Устанавливать Заказчику значения соотношения потребления активной и реактивной мощности для отдельных энергопринимающих устройств (групп энергопринимающих устройств)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3.5.6. Выдавать Заказчику предписания на устранение нарушений в цепях учета, находящегося на его балансе, выявленные представителем Исполнителя или любой другой организацией, имеющей соответствующие полномочия.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3.5.7. С целью предотвращения аварийной (угрозы аварийной) ситуации рекомендовать Заказчику устанавливать устройства противоаварийной автоматики.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3.5.8. Выдавать Заказчику на основании его заявления технические условия для использования автоматизированной системы коммерческого учета электроэнергии и мощности.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УЧЕТ ПЕРЕДАННОЙ ЭЛЕКТРОЭНЕРГИИ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4.1. Ежемесячно в порядке, определенном Сторонами в Приложении №11 к настоящему Договору, Исполнитель определяет объемы переданной по Договору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4.2. Учет оказанных услуг осуществляется средствами измерений электрической энергии, указанными в Приложениях №5,6 настоящего Договора.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ПОРЯДОК ПРИОСТАНОВЛЕНИЯ ОКАЗАНИЯ УСЛУГ</w:t>
      </w:r>
    </w:p>
    <w:p w:rsidR="00635B75" w:rsidRPr="00F2780E" w:rsidRDefault="00635B75" w:rsidP="00940417">
      <w:pPr>
        <w:pStyle w:val="a4"/>
        <w:widowControl/>
        <w:tabs>
          <w:tab w:val="num" w:pos="0"/>
        </w:tabs>
        <w:autoSpaceDE/>
        <w:autoSpaceDN/>
        <w:ind w:right="-58"/>
        <w:rPr>
          <w:sz w:val="16"/>
          <w:szCs w:val="16"/>
        </w:rPr>
      </w:pP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 Исполнитель приостанавливает оказание услуг по передаче электрической энергии в соответствии с актами согласования аварийной и технологической брони путем полного и (или) частичного ограничения режима потребления электрической энергии в случае: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5.1.1. Возникновения у Заказчика задолженности по оплате услуг по передаче электрической энергии, соответствующей одному периоду между установленными настоящим Договором сроками платежа.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5.1.2. Приостановления исполнения обязательств по договорам купли-продажи электрической энергии, энергоснабжения или по договору о присоединении к торговой системе оптового рынка электрической энергии (мощности), а также прекращения указанных договоров - при наличии соответствующего уведомления (в письменной форме с приложением подтверждающих документов) от организации коммерческой инфраструктуры оптового рынка, гарантирующего поставщика или энергосбытовой организации с указанием предполагаемого срока введения ограничений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5.1.3. Присоединения Заказчиком к электрической сети Исполнителя (ТСО) энергопринимающих устройств, не соответствующих условиям договора об осуществлении технологического присоединения к электрическим сетям.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5.1.4. Присоединения, осуществленного Заказчиком с нарушением порядка технологического присоединения энергопринимающих устройств к электрическим сетям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5.1.5. Выявления фактов бездоговорного потребления электрической энергии или безучетного потребления электрической 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5.1.6. Выявления неудовлетворительного состояния энергопринимающих устройств Заказчика удостоверенного органом государственного энергетического надзора, которое угрожает аварией или создает угрозу жизни и здоровью людей.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5.1.7. Возникновения (угрозы возникновения) аварийных электроэнергетических режимов.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5.1.8. Возникновения внерегламентных отключений.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5.1.9. Наличия обращения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5.2. Порядок полного и (или) частичного ограничения режима потребления электрической энергии осуществляется в соответствии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5.3. При введении в действие графиков аварийного ограничения, в соответствии с которыми Заказчик самостоятельно выполняет технические (технологические) мероприятия, обеспечивающие снижение потребления, Исполнитель (ТСО), не позднее 14 часов 00 минут суток, предшествующих введению ограничения, уведомляет Заказчика об объемах и периодах суток ограничения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5.4. При введении в действие графиков аварийного ограничения, в соответствии с которыми без предварительного уведомления Исполнителем (ТСО) или системным оператором производятся отключения линий электропередачи, Исполнитель (ТСО) извещает Заказчика о введении графиков незамедлительно после их введения.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5.5. Полное или частичное ограничение режима потребления в случаях, предусмотренных п. 5.1. Договора, производится по усмотрению Исполнителя следующими способами: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а) применением графиков 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энергосистеме, АЧР (автоматической частотной разгрузки) и САОН;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б) индивидуальным (адресным) прекращением оказания услуг;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в) выставлением уставки максимальной токовой защиты (МТЗ);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г) отключением с центров питания Заказчика или с питающих центров Исполнителя.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СТОИМОСТЬ И ПОРЯДОК РАСЧЕТОВ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6.1. Расчеты за оказанные услуги производятся по тарифам, установленным органом исполнительной власти в области государственного регулирования тарифов ______________ области.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6.2. Вариант применяемого тарифа, сроки и размеры платежей по оплате услуг, а также порядок определения стоимости услуг по настоящему Договору определен Сторонами в приложении №1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6.3. Расчетным периодом по настоящему Договору является один календарный месяц.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6.4. Оплата оказанных услуг производится Заказчиком путем перечисления денежных средств на расчетный счет Исполнителя на основании выставленного Исполнителем счета на оплату.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6.5. Счет на оплату авансовых платежей в расчетном периоде формируется Исполнителем на основании планового объема передаваемой электроэнергии и стоимости услуг для расчетного периода, указанных в приложении №7 к настоящему Договору, с учетом фактически поступивших платежей в счет услуг за расчетный период.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6.6. Счет на оплату по окончательному расчету за расчетный период формируется Исполнителем на основании акта об оказании услуг по передаче электрической энергии за расчетный период с учетом фактически поступивших платежей в счет услуг за расчетный период.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6.7. Полученные денежные средства за услуги по настоящему Договору засчитываются Исполнителем в счет обязательств расчетного периода, указанного Заказчиком в платежном поручении, в поле «назначение платежа».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При отсутствии в поле «назначение платежа» расчетного периода, полученные денежные средства засчитываются Исполнителем в счет погашения задолженности, начиная с более ранних расчетных периодов.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6.8. В случае если стоимость услуг, оказанных по Договору, в расчётном периоде меньше, чем оплаченная Заказчиком стоимость плановых величин, указанных в приложении №7 к настоящему Договору, сумма образовавшейся переплаты засчитывается Исполнителем в последующих расчётных периодах.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6.9. При нарушении Заказчиком обязательств по оплате, установленных настоящим Договором, Исполнитель предъявляет к любому известному счету Заказчика платежное требование без акцепта Заказчика на сумму, подлежащую оплате, если иное не предусмотрено действующим законодательством РФ.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ОТВЕТСТВЕННОСТЬ СТОРОН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7.2. При нарушении обязательств по оплате услуг Заказчик уплачивает Исполнителю неустойку, исходя из 2 (двух) ставок рефинансирования Центрального банка РФ от просроченной суммы, за каждый день просрочки до момента фактической оплаты.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7.3.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7.4.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настоящего Договора и препятствующими его выполнению.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7.5.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7.6. Надлежащим подтверждением наличия форс-мажорных обстоятельств служат решения (заявления) уполномоченных органов.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7.7.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7.8. Требование об уплате неустойки оформляется в письменной форме и подписывается уполномоченным представителем Заказчика. 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7.9.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разбирательства.</w:t>
      </w:r>
    </w:p>
    <w:p w:rsidR="00635B75" w:rsidRPr="00F2780E" w:rsidRDefault="00635B75" w:rsidP="00940417">
      <w:pPr>
        <w:pStyle w:val="a4"/>
        <w:widowControl/>
        <w:autoSpaceDE/>
        <w:autoSpaceDN/>
        <w:ind w:right="-58"/>
        <w:rPr>
          <w:sz w:val="16"/>
          <w:szCs w:val="16"/>
        </w:rPr>
      </w:pP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СРОК ДЕЙСТВИЯ, ИЗМЕНЕНИЕ, РАСТОРЖЕНИЕ ДОГОВОРА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8.1. Настоящий Договор заключен по «__» _______ 20__г., вступает в силу с момента подписания и распространяет свое действие на отношения Сторон с __________.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8.2. Настоящий Договор считается ежегодно продленным на 1 (один) календарный год на тех же условиях за исключением условий об объеме оказываемых услуг, если до окончания срока его действия ни одна из Сторон не заявит о его прекращении или изменении, либо о заключении нового договора. Если одной из Сторон до окончания срока действия настоящего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настоящим Договором. Условия об объеме оказываемых услуг на следующий год при пролонгации настоящего Договора определяются в соответствии с п.п. 3.2.21., 3.5.3., 3.5.4.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8.3. Обязательным условием для вступления в силу настоящего Договора и начала исполнения его условий Сторонами является возникновение у Потребителя права распоряжения электроэнергией, которую последний намерен потреблять.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8.3. Право распоряжения электроэнергией у Потребителя возникает с момента начала исполнения, заключенных Потребителем договора купли-продажи электроэнергии на оптовом и (или) розничном рынке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8.4. В целях подтверждения факта возникновения у Потребителя права распоряжения электроэнергией он обязан предоставить Исполнителю копии (заверенные печатью организации и подписью руководителя или нотариально заверенные) заключенных в установленном порядке на оптовом либо розничном рынке договоров купли-продажи (поставки, иных) в отношении соответствующих точек поставки.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autoSpaceDE/>
        <w:autoSpaceDN/>
        <w:ind w:right="-58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ЗАКЛЮЧИТЕЛЬНЫЕ ПОЛОЖЕНИЯ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9.1. Изменения, внесенные в нормативные правовые акты Российской Федерации, обязательны для Сторон с момента вступления их в силу, при этом Стороны в течение 1 (одного) месяца с момента вступления в силу соответствующего нормативного правового акта обязаны привести положения настоящего Договора в соответствие.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9.2. 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РФ или по соглашению Сторон) в течение срока действия настоящего Договора и в течение трех лет после его окончания.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9.3. 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настоящим Договором обязательств, в срок не более 5 (пяти) рабочих дней с момента принятия решения/внесения изменений обязана письменно известить другую Сторону о принятых решениях и произошедших изменениях.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9.4.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9.5.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_________________________ области.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9.6. Любые изменения и дополнения к настоящему Договору действительны только при условии оформления их в письменном виде и подписания обеими Сторонами.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9.7. Настоящий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autoSpaceDE/>
        <w:autoSpaceDN/>
        <w:ind w:right="-58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ПРИЛОЖЕНИЯ К ДОГОВОРУ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 Все приложения, указанные в настоящем пункте, являются неотъемлемыми частями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10.1.1. Приложение №1 «Условия расчетов и порядок определения стоимости услуг»;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10.1.2. Приложение №2 «Максимальная и заявленная мощность»;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10.1.3. Приложение №3 «Акт разграничения балансовой принадлежности сетей»;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10.1.4. Приложение №4 «Акт разграничения эксплуатационной ответственности сторон»;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10.1.5. Приложение №5 «Перечень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(поставки) Заказчика к сетям Исполнителя»;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10.1.6. Приложение №6 «Перечень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(поставки) Заказчика к сетям ТСО»;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10.1.8. Приложение №7 «Плановые объемы передаваемой электроэнергии и стоимости услуг с учетом величины заявленной мощности»;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10.1.9. Приложение №8 «Значения соотношения потребления активной и реактивной мощности для отдельных энергопринимающих устройств (групп энергопринимающих устройств)»;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10.1.10. Приложение №9 «Акт об оказании услуг по передаче электрической энергии» (форма);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10.1.11. Приложение №10 «Акт согласования аварийной и технологической брони электроснабжения»;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10.1.12. Приложение №11 «Регламент взаимодействия Исполнителя и Заказчика в процессе формирования и согласования объемов оказанных услуг по передаче электроэнергии».</w:t>
      </w:r>
    </w:p>
    <w:p w:rsidR="00635B75" w:rsidRPr="00F2780E" w:rsidRDefault="00635B75" w:rsidP="00940417">
      <w:pPr>
        <w:pStyle w:val="aa"/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ЮРИДИЧЕСКИЕ АДРЕСА И БАНКОВСКИЕ РЕКВИЗИТЫ СТОРОН</w:t>
      </w:r>
    </w:p>
    <w:tbl>
      <w:tblPr>
        <w:tblW w:w="945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730"/>
        <w:gridCol w:w="4728"/>
      </w:tblGrid>
      <w:tr w:rsidR="00635B75" w:rsidRPr="00DF3CA8" w:rsidTr="00940417">
        <w:trPr>
          <w:trHeight w:val="222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Заказчик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Исполнитель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ОАО «МРСК Центра»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582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нахождения:</w:t>
            </w:r>
          </w:p>
          <w:p w:rsidR="00635B75" w:rsidRPr="00DF3CA8" w:rsidRDefault="00635B75" w:rsidP="00940417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нахождения:</w:t>
            </w:r>
          </w:p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313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Филиал ОАО «МРСК Центра» -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cantSplit/>
          <w:trHeight w:val="265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</w:t>
            </w:r>
          </w:p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</w:t>
            </w:r>
          </w:p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ИНН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КПП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ОКПО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ОКПО </w:t>
            </w:r>
          </w:p>
        </w:tc>
      </w:tr>
      <w:tr w:rsidR="00635B75" w:rsidRPr="00DF3CA8" w:rsidTr="00940417">
        <w:trPr>
          <w:cantSplit/>
          <w:trHeight w:val="277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ОКВЭД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№ расчетного счета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№ расчетного счета 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№ корреспондирующего счета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№ корреспондирующего счета</w:t>
            </w:r>
          </w:p>
        </w:tc>
      </w:tr>
      <w:tr w:rsidR="00635B75" w:rsidRPr="00DF3CA8" w:rsidTr="00940417">
        <w:trPr>
          <w:cantSplit/>
          <w:trHeight w:val="235"/>
          <w:jc w:val="center"/>
        </w:trPr>
        <w:tc>
          <w:tcPr>
            <w:tcW w:w="4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Наименование банка: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БИК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БИК 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left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Телефон 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Факс 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Факс      </w:t>
            </w:r>
          </w:p>
        </w:tc>
      </w:tr>
    </w:tbl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                                   </w:t>
      </w: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635B75" w:rsidRPr="00DD0253" w:rsidRDefault="00343B35" w:rsidP="0094041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635B75" w:rsidRPr="00DD0253">
        <w:rPr>
          <w:b/>
          <w:u w:val="single"/>
        </w:rPr>
        <w:t>Типовой  договор  об  осуществлении  технологического  присоединения   на  _</w:t>
      </w:r>
      <w:r w:rsidR="00635B75">
        <w:rPr>
          <w:b/>
          <w:u w:val="single"/>
        </w:rPr>
        <w:t>2013</w:t>
      </w:r>
      <w:r w:rsidR="00635B75" w:rsidRPr="00DD0253">
        <w:rPr>
          <w:b/>
          <w:u w:val="single"/>
        </w:rPr>
        <w:t>_год</w:t>
      </w:r>
    </w:p>
    <w:p w:rsidR="00635B75" w:rsidRPr="00DF3CA8" w:rsidRDefault="00635B75" w:rsidP="00940417">
      <w:pPr>
        <w:pStyle w:val="1"/>
        <w:jc w:val="center"/>
        <w:rPr>
          <w:rFonts w:ascii="Times New Roman" w:hAnsi="Times New Roman"/>
          <w:sz w:val="16"/>
          <w:szCs w:val="16"/>
        </w:rPr>
      </w:pPr>
      <w:bookmarkStart w:id="2" w:name="_Toc215490364"/>
      <w:r w:rsidRPr="00DF3CA8">
        <w:rPr>
          <w:rFonts w:ascii="Times New Roman" w:hAnsi="Times New Roman"/>
          <w:sz w:val="16"/>
          <w:szCs w:val="16"/>
        </w:rPr>
        <w:t>ДОГОВОР</w:t>
      </w:r>
      <w:bookmarkEnd w:id="2"/>
    </w:p>
    <w:p w:rsidR="00635B75" w:rsidRPr="00B64FFA" w:rsidRDefault="00635B75" w:rsidP="00940417">
      <w:pPr>
        <w:pStyle w:val="1"/>
        <w:rPr>
          <w:rFonts w:ascii="Times New Roman" w:hAnsi="Times New Roman"/>
          <w:b w:val="0"/>
          <w:i/>
          <w:sz w:val="16"/>
          <w:szCs w:val="16"/>
        </w:rPr>
      </w:pPr>
      <w:bookmarkStart w:id="3" w:name="_Toc215490365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DF3CA8">
        <w:rPr>
          <w:rFonts w:ascii="Times New Roman" w:hAnsi="Times New Roman"/>
          <w:sz w:val="16"/>
          <w:szCs w:val="16"/>
        </w:rPr>
        <w:t>ОБ ОСУЩЕСТВЛЕНИИ ТЕХНОЛОГИЧЕСКОГО ПРИСОЕДИНЕНИЯ</w:t>
      </w:r>
      <w:bookmarkEnd w:id="3"/>
      <w:r>
        <w:rPr>
          <w:rFonts w:ascii="Times New Roman" w:hAnsi="Times New Roman"/>
          <w:sz w:val="16"/>
          <w:szCs w:val="16"/>
        </w:rPr>
        <w:t xml:space="preserve">  (</w:t>
      </w:r>
      <w:r w:rsidRPr="00DF3CA8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b w:val="0"/>
          <w:bCs w:val="0"/>
          <w:i/>
          <w:sz w:val="16"/>
          <w:szCs w:val="16"/>
        </w:rPr>
        <w:t>с присоединяемой мощностью до 750 кВА</w:t>
      </w:r>
    </w:p>
    <w:p w:rsidR="00635B75" w:rsidRPr="00DF3CA8" w:rsidRDefault="00635B75" w:rsidP="00940417">
      <w:pPr>
        <w:pStyle w:val="31"/>
        <w:widowControl w:val="0"/>
        <w:spacing w:after="0"/>
        <w:rPr>
          <w:rFonts w:ascii="Times New Roman" w:hAnsi="Times New Roman"/>
        </w:rPr>
      </w:pPr>
      <w:r w:rsidRPr="00DF3CA8">
        <w:rPr>
          <w:rFonts w:ascii="Times New Roman" w:hAnsi="Times New Roman"/>
        </w:rPr>
        <w:t>г. ___________</w:t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DF3CA8">
        <w:rPr>
          <w:rFonts w:ascii="Times New Roman" w:hAnsi="Times New Roman"/>
        </w:rPr>
        <w:t xml:space="preserve">         «___» __________ 200__ г.</w:t>
      </w:r>
    </w:p>
    <w:p w:rsidR="00635B75" w:rsidRPr="00DF3CA8" w:rsidRDefault="00635B75" w:rsidP="00940417">
      <w:pPr>
        <w:pStyle w:val="21"/>
        <w:widowControl w:val="0"/>
        <w:spacing w:after="0" w:line="240" w:lineRule="auto"/>
        <w:ind w:left="0"/>
        <w:rPr>
          <w:sz w:val="16"/>
          <w:szCs w:val="16"/>
        </w:rPr>
      </w:pPr>
    </w:p>
    <w:p w:rsidR="00635B75" w:rsidRPr="00DF3CA8" w:rsidRDefault="00635B75" w:rsidP="00940417">
      <w:pPr>
        <w:ind w:firstLine="709"/>
        <w:rPr>
          <w:rFonts w:ascii="Times New Roman" w:hAnsi="Times New Roman"/>
          <w:spacing w:val="-2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ОАО «Минудобрения»</w:t>
      </w:r>
      <w:r w:rsidRPr="00DF3CA8">
        <w:rPr>
          <w:rFonts w:ascii="Times New Roman" w:hAnsi="Times New Roman"/>
          <w:spacing w:val="-2"/>
          <w:sz w:val="16"/>
          <w:szCs w:val="16"/>
        </w:rPr>
        <w:t>, именуемый в дальнейшем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Исполнитель</w:t>
      </w:r>
      <w:r w:rsidRPr="00DF3CA8">
        <w:rPr>
          <w:rFonts w:ascii="Times New Roman" w:hAnsi="Times New Roman"/>
          <w:spacing w:val="-2"/>
          <w:sz w:val="16"/>
          <w:szCs w:val="16"/>
        </w:rPr>
        <w:t>», в лице</w:t>
      </w:r>
      <w:r w:rsidRPr="00DF3CA8">
        <w:rPr>
          <w:rFonts w:ascii="Times New Roman" w:hAnsi="Times New Roman"/>
          <w:bCs/>
          <w:spacing w:val="-2"/>
          <w:sz w:val="16"/>
          <w:szCs w:val="16"/>
        </w:rPr>
        <w:t xml:space="preserve"> ______________________________________ действующего на основании ________________________________________________________</w:t>
      </w:r>
      <w:r w:rsidRPr="00DF3CA8">
        <w:rPr>
          <w:rFonts w:ascii="Times New Roman" w:hAnsi="Times New Roman"/>
          <w:spacing w:val="-2"/>
          <w:sz w:val="16"/>
          <w:szCs w:val="16"/>
        </w:rPr>
        <w:t>, с одной стороны, и ________________________________________________________()</w:t>
      </w:r>
      <w:r w:rsidRPr="00DF3CA8">
        <w:rPr>
          <w:rStyle w:val="af"/>
          <w:rFonts w:ascii="Times New Roman" w:hAnsi="Times New Roman"/>
          <w:spacing w:val="-2"/>
          <w:sz w:val="16"/>
          <w:szCs w:val="16"/>
        </w:rPr>
        <w:footnoteReference w:id="2"/>
      </w:r>
      <w:r w:rsidRPr="00DF3CA8">
        <w:rPr>
          <w:rFonts w:ascii="Times New Roman" w:hAnsi="Times New Roman"/>
          <w:spacing w:val="-2"/>
          <w:sz w:val="16"/>
          <w:szCs w:val="16"/>
        </w:rPr>
        <w:t>, именуемое в дальнейшем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Заказчик</w:t>
      </w:r>
      <w:r w:rsidRPr="00DF3CA8">
        <w:rPr>
          <w:rFonts w:ascii="Times New Roman" w:hAnsi="Times New Roman"/>
          <w:spacing w:val="-2"/>
          <w:sz w:val="16"/>
          <w:szCs w:val="16"/>
        </w:rPr>
        <w:t>», в лице  ________________, действующего на основании ______________, с другой стороны, вместе именуемые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Стороны</w:t>
      </w:r>
      <w:r w:rsidRPr="00DF3CA8">
        <w:rPr>
          <w:rFonts w:ascii="Times New Roman" w:hAnsi="Times New Roman"/>
          <w:spacing w:val="-2"/>
          <w:sz w:val="16"/>
          <w:szCs w:val="16"/>
        </w:rPr>
        <w:t>», заключили настоящий Договор (далее - Договор) о нижеследующем:</w:t>
      </w:r>
    </w:p>
    <w:p w:rsidR="00635B75" w:rsidRPr="00DF3CA8" w:rsidRDefault="00635B75" w:rsidP="00940417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1. ПРЕДМЕТ ДОГОВОРА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left" w:pos="1260"/>
        </w:tabs>
        <w:spacing w:after="0"/>
        <w:ind w:left="0" w:firstLine="568"/>
        <w:jc w:val="both"/>
      </w:pPr>
      <w:r w:rsidRPr="00DF3CA8">
        <w:rPr>
          <w:b/>
        </w:rPr>
        <w:t>Исполнитель</w:t>
      </w:r>
      <w:r w:rsidRPr="00DF3CA8">
        <w:t xml:space="preserve"> обязуется оказать услуги по технологическому присоединению энергопринимающих устройств </w:t>
      </w:r>
      <w:r w:rsidRPr="00DF3CA8">
        <w:rPr>
          <w:b/>
          <w:bCs/>
        </w:rPr>
        <w:t xml:space="preserve">Заказчика, </w:t>
      </w:r>
      <w:r w:rsidRPr="00DF3CA8">
        <w:rPr>
          <w:bCs/>
        </w:rPr>
        <w:t>а именно</w:t>
      </w:r>
      <w:r w:rsidRPr="00DF3CA8">
        <w:rPr>
          <w:b/>
          <w:bCs/>
        </w:rPr>
        <w:t xml:space="preserve"> ___________</w:t>
      </w:r>
      <w:r w:rsidRPr="00DF3CA8">
        <w:rPr>
          <w:rStyle w:val="af"/>
          <w:bCs/>
        </w:rPr>
        <w:footnoteReference w:id="3"/>
      </w:r>
      <w:r w:rsidRPr="00DF3CA8">
        <w:rPr>
          <w:b/>
          <w:bCs/>
        </w:rPr>
        <w:t xml:space="preserve"> </w:t>
      </w:r>
      <w:r w:rsidRPr="00DF3CA8">
        <w:rPr>
          <w:bCs/>
        </w:rPr>
        <w:t xml:space="preserve">расположенных по адресу: _________________________, в соответствии со следующими характеристиками: 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>максимальная мощность ________________</w:t>
      </w:r>
      <w:r w:rsidRPr="00DF3CA8">
        <w:rPr>
          <w:bCs/>
          <w:lang w:val="en-US"/>
        </w:rPr>
        <w:t>[</w:t>
      </w:r>
      <w:r w:rsidRPr="00DF3CA8">
        <w:rPr>
          <w:bCs/>
        </w:rPr>
        <w:t>кВт</w:t>
      </w:r>
      <w:r w:rsidRPr="00DF3CA8">
        <w:rPr>
          <w:bCs/>
          <w:lang w:val="en-US"/>
        </w:rPr>
        <w:t>]</w:t>
      </w:r>
      <w:r w:rsidRPr="00DF3CA8">
        <w:rPr>
          <w:bCs/>
        </w:rPr>
        <w:t>;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 xml:space="preserve">категория надёжности _________________; 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>уровень напряжения, на котором осуществляется присоединение ___[кВ].</w:t>
      </w:r>
    </w:p>
    <w:p w:rsidR="00635B75" w:rsidRPr="00DF3CA8" w:rsidRDefault="00635B75" w:rsidP="00940417">
      <w:pPr>
        <w:pStyle w:val="33"/>
        <w:tabs>
          <w:tab w:val="left" w:pos="1260"/>
        </w:tabs>
        <w:spacing w:after="0"/>
        <w:ind w:left="0" w:firstLine="1066"/>
        <w:jc w:val="both"/>
      </w:pPr>
      <w:r w:rsidRPr="00DF3CA8">
        <w:rPr>
          <w:b/>
        </w:rPr>
        <w:t>Заказчик</w:t>
      </w:r>
      <w:r w:rsidRPr="00DF3CA8">
        <w:t xml:space="preserve"> обязуется оплатить услуги по технологическому присоединению согласно условиям настоящего Договора.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Под технологическим присоединением </w:t>
      </w:r>
      <w:r w:rsidRPr="00DF3CA8">
        <w:rPr>
          <w:b/>
        </w:rPr>
        <w:t>Стороны</w:t>
      </w:r>
      <w:r w:rsidRPr="00DF3CA8">
        <w:t xml:space="preserve"> понимают комплексную услугу, обеспечивающую фактическое присоединение энергопринимающих устройств </w:t>
      </w:r>
      <w:r w:rsidRPr="00DF3CA8">
        <w:rPr>
          <w:b/>
        </w:rPr>
        <w:t>Заказчика</w:t>
      </w:r>
      <w:r w:rsidRPr="00DF3CA8">
        <w:t xml:space="preserve"> к объектам электросетевого хозяйства </w:t>
      </w:r>
      <w:r w:rsidRPr="00DF3CA8">
        <w:rPr>
          <w:b/>
        </w:rPr>
        <w:t>МРСК</w:t>
      </w:r>
      <w:r w:rsidRPr="00DF3CA8">
        <w:t>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>Мероприятия по технологическому присоединению включают в себя:</w:t>
      </w:r>
    </w:p>
    <w:p w:rsidR="00635B75" w:rsidRPr="00DF3CA8" w:rsidRDefault="00635B75" w:rsidP="00940417">
      <w:pPr>
        <w:widowControl w:val="0"/>
        <w:numPr>
          <w:ilvl w:val="0"/>
          <w:numId w:val="16"/>
        </w:numPr>
        <w:tabs>
          <w:tab w:val="clear" w:pos="1560"/>
          <w:tab w:val="num" w:pos="108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подготовку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 ТУ; </w:t>
      </w:r>
    </w:p>
    <w:p w:rsidR="00635B75" w:rsidRPr="00DF3CA8" w:rsidRDefault="00635B75" w:rsidP="00940417">
      <w:pPr>
        <w:widowControl w:val="0"/>
        <w:numPr>
          <w:ilvl w:val="0"/>
          <w:numId w:val="16"/>
        </w:numPr>
        <w:tabs>
          <w:tab w:val="clear" w:pos="1560"/>
          <w:tab w:val="num" w:pos="108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разработку  </w:t>
      </w:r>
      <w:r w:rsidRPr="00DF3CA8">
        <w:rPr>
          <w:rFonts w:ascii="Times New Roman" w:hAnsi="Times New Roman"/>
          <w:b/>
          <w:sz w:val="16"/>
          <w:szCs w:val="16"/>
        </w:rPr>
        <w:t>Исполнитель</w:t>
      </w:r>
      <w:r w:rsidRPr="00DF3CA8">
        <w:rPr>
          <w:rFonts w:ascii="Times New Roman" w:hAnsi="Times New Roman"/>
          <w:sz w:val="16"/>
          <w:szCs w:val="16"/>
        </w:rPr>
        <w:t xml:space="preserve"> проектной документации согласно обязательствам, предусмотренным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разработку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в границах его земельного участка проектной документации согласно обязательствам, предусмотренным в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выполнение ТУ со стороны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и со стороны </w:t>
      </w:r>
      <w:r w:rsidRPr="00DF3CA8">
        <w:rPr>
          <w:rFonts w:ascii="Times New Roman" w:hAnsi="Times New Roman"/>
          <w:b/>
          <w:bCs/>
          <w:sz w:val="16"/>
          <w:szCs w:val="16"/>
        </w:rPr>
        <w:t>Исполнителя</w:t>
      </w:r>
      <w:r w:rsidRPr="00DF3CA8">
        <w:rPr>
          <w:rFonts w:ascii="Times New Roman" w:hAnsi="Times New Roman"/>
          <w:sz w:val="16"/>
          <w:szCs w:val="16"/>
        </w:rPr>
        <w:t xml:space="preserve">, включая осуществление </w:t>
      </w:r>
      <w:r w:rsidRPr="00DF3CA8">
        <w:rPr>
          <w:rFonts w:ascii="Times New Roman" w:hAnsi="Times New Roman"/>
          <w:b/>
          <w:sz w:val="16"/>
          <w:szCs w:val="16"/>
        </w:rPr>
        <w:t xml:space="preserve">  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мероприятий по присоединению энергопринимающих устройств под действие аппаратуры противоаварийной и режимной автоматики в соответствии с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проверку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выполнения ТУ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>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случаях и в порядке, предусмотренных законодательством РФ, осмотр (обследование) присоединяемых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должностным лицом Управления по технологическому и экологическому надзору Федеральной службы по экологическому, технологическому и атомному надзору  по  __________ области</w:t>
      </w:r>
      <w:r w:rsidRPr="00DF3CA8" w:rsidDel="00AA4A07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sz w:val="16"/>
          <w:szCs w:val="16"/>
        </w:rPr>
        <w:t xml:space="preserve">(далее - Ростехнадзор) при участии представителей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 Исполнителя  и Заказчика</w:t>
      </w:r>
      <w:r w:rsidRPr="00DF3CA8">
        <w:rPr>
          <w:rFonts w:ascii="Times New Roman" w:hAnsi="Times New Roman"/>
          <w:sz w:val="16"/>
          <w:szCs w:val="16"/>
        </w:rPr>
        <w:t>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действия по фактическому присоединению и обеспечению работы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Исполнителя.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Срок осуществления мероприятий по технологическому присоединению составляет  1 (один) год с даты заключения настоящего Договора и может быть скорректирован по соглашению </w:t>
      </w:r>
      <w:r w:rsidRPr="00DF3CA8">
        <w:rPr>
          <w:b/>
        </w:rPr>
        <w:t>Сторон.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Граница балансовой принадлежности объектов электросетевого хозяйства </w:t>
      </w:r>
      <w:r w:rsidRPr="00DF3CA8">
        <w:rPr>
          <w:b/>
        </w:rPr>
        <w:t>Исполнителя</w:t>
      </w:r>
      <w:r w:rsidRPr="00DF3CA8">
        <w:t xml:space="preserve"> и </w:t>
      </w:r>
      <w:r w:rsidRPr="00DF3CA8">
        <w:rPr>
          <w:b/>
        </w:rPr>
        <w:t>Заказчика</w:t>
      </w:r>
      <w:r w:rsidRPr="00DF3CA8">
        <w:t xml:space="preserve"> и их эксплуатационной ответственности </w:t>
      </w:r>
      <w:r w:rsidRPr="00DF3CA8">
        <w:rPr>
          <w:color w:val="000000"/>
        </w:rPr>
        <w:t xml:space="preserve">устанавливается в______________ </w:t>
      </w:r>
      <w:r w:rsidRPr="00DF3CA8">
        <w:rPr>
          <w:rStyle w:val="af"/>
          <w:color w:val="000000"/>
        </w:rPr>
        <w:footnoteReference w:id="4"/>
      </w:r>
      <w:r w:rsidRPr="00DF3CA8">
        <w:rPr>
          <w:i/>
          <w:color w:val="000000"/>
        </w:rPr>
        <w:t>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Имущество, необходимое для реализации </w:t>
      </w:r>
      <w:r w:rsidRPr="00DF3CA8">
        <w:rPr>
          <w:b/>
        </w:rPr>
        <w:t>Исполнителя</w:t>
      </w:r>
      <w:r w:rsidRPr="00DF3CA8">
        <w:t xml:space="preserve"> комплекса мероприятий по настоящему Договору, приобретённое и построенное в рамках выполнения </w:t>
      </w:r>
      <w:r w:rsidRPr="00DF3CA8">
        <w:rPr>
          <w:b/>
        </w:rPr>
        <w:t xml:space="preserve"> Исполнителя</w:t>
      </w:r>
      <w:r w:rsidRPr="00DF3CA8">
        <w:t xml:space="preserve"> ТУ, является собственностью </w:t>
      </w:r>
      <w:r w:rsidRPr="00DF3CA8">
        <w:rPr>
          <w:b/>
        </w:rPr>
        <w:t xml:space="preserve"> Исполнителя</w:t>
      </w:r>
      <w:r w:rsidRPr="00DF3CA8">
        <w:t>.</w:t>
      </w:r>
    </w:p>
    <w:p w:rsidR="00635B75" w:rsidRPr="00DF3CA8" w:rsidRDefault="00635B75" w:rsidP="00940417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АЗДЕЛ 2. ПРАВА И ОБЯЗАННОСТИ СТОРОН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Исполнитель  обязуется: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Разработать и выдать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Заказчику </w:t>
      </w:r>
      <w:r w:rsidRPr="00DF3CA8">
        <w:rPr>
          <w:rFonts w:ascii="Times New Roman" w:hAnsi="Times New Roman"/>
          <w:sz w:val="16"/>
          <w:szCs w:val="16"/>
        </w:rPr>
        <w:t xml:space="preserve">ТУ по форме Приложения № 2 к настоящему Договору. 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Разработать проектную документацию в отношении обязательств </w:t>
      </w:r>
      <w:r w:rsidRPr="00DF3CA8">
        <w:rPr>
          <w:rFonts w:ascii="Times New Roman" w:hAnsi="Times New Roman"/>
          <w:b/>
          <w:sz w:val="16"/>
          <w:szCs w:val="16"/>
        </w:rPr>
        <w:t>МРСК</w:t>
      </w:r>
      <w:r w:rsidRPr="00DF3CA8">
        <w:rPr>
          <w:rFonts w:ascii="Times New Roman" w:hAnsi="Times New Roman"/>
          <w:sz w:val="16"/>
          <w:szCs w:val="16"/>
        </w:rPr>
        <w:t>, предусмотренных ТУ, а также получить положительное заключение государственной экспертизы проектной документации и результатов инженерных изысканий в порядке, установленном законодательством РФ.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случае, если в ходе разработки проектной документации 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возникает необходимость частичного отступления от ТУ,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Исполнителя </w:t>
      </w:r>
      <w:r w:rsidRPr="00DF3CA8">
        <w:rPr>
          <w:rFonts w:ascii="Times New Roman" w:hAnsi="Times New Roman"/>
          <w:sz w:val="16"/>
          <w:szCs w:val="16"/>
        </w:rPr>
        <w:t xml:space="preserve"> в течение 10 (десять) рабочих дней с даты получения письменного обращения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при отсутствии мотивированных возражений осуществляет внесение изменений в ТУ. 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Надлежащим образом исполнить пункты ______________ ТУ в срок, указанный в п.1.4. настоящего Договора.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Осуществить проверку выполнения ТУ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в течение 15(пятнадцать)  календарных дней с момента получения от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уведомления об их выполнении.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pacing w:val="-2"/>
          <w:sz w:val="16"/>
          <w:szCs w:val="16"/>
        </w:rPr>
        <w:t xml:space="preserve">Проверка выполнения 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Заказчиком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ТУ оформляется 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Сторонами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Актом о выполнении ТУ, Актом осмотра приборов учета и согласования расчетной схемы учета электроэнергии (мощности). Одновременно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 xml:space="preserve"> Сторонами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составляются и подписываются А</w:t>
      </w:r>
      <w:r w:rsidRPr="00DF3CA8">
        <w:rPr>
          <w:rFonts w:ascii="Times New Roman" w:hAnsi="Times New Roman"/>
          <w:spacing w:val="-4"/>
          <w:sz w:val="16"/>
          <w:szCs w:val="16"/>
        </w:rPr>
        <w:t>кт разграничения балансовой принадлежности и Акт разграничения эксплуатационной ответственности сторон.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Осуществить действия по фактическому присоединению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 течение 15 (пятнадцати) календарных дней с момента получения документов, подтверждающих готовность оборудования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приему электрической энергии (Акт о выполнении ТУ, Акт разграничения балансовой принадлежности, Акт разграничения эксплуатационной ответственности сторон, Разрешение на допуск в эксплуатацию энергоустановки и Акт осмотра электроустановки, подписанных инспектором Ростехнадзора).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Фактическое присоединение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оформляется Актом об осуществлении технологическом присоединении и Актом оказания услуг по </w:t>
      </w:r>
      <w:r w:rsidRPr="00DF3CA8">
        <w:rPr>
          <w:rFonts w:ascii="Times New Roman" w:hAnsi="Times New Roman"/>
          <w:iCs/>
          <w:sz w:val="16"/>
          <w:szCs w:val="16"/>
        </w:rPr>
        <w:t>выполнению мероприятий по технологическому присоединению энергопринимающих устройств</w:t>
      </w:r>
      <w:r w:rsidRPr="00DF3CA8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iCs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iCs/>
          <w:sz w:val="16"/>
          <w:szCs w:val="16"/>
        </w:rPr>
        <w:t xml:space="preserve"> Исполнитея</w:t>
      </w:r>
      <w:r w:rsidRPr="00DF3CA8">
        <w:rPr>
          <w:rFonts w:ascii="Times New Roman" w:hAnsi="Times New Roman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течение 5(пяти) рабочих дней после получения запроса предоставлять </w:t>
      </w:r>
      <w:r w:rsidRPr="00DF3CA8">
        <w:rPr>
          <w:rFonts w:ascii="Times New Roman" w:hAnsi="Times New Roman"/>
          <w:b/>
          <w:sz w:val="16"/>
          <w:szCs w:val="16"/>
        </w:rPr>
        <w:t>Заказчику</w:t>
      </w:r>
      <w:r w:rsidRPr="00DF3CA8">
        <w:rPr>
          <w:rFonts w:ascii="Times New Roman" w:hAnsi="Times New Roman"/>
          <w:sz w:val="16"/>
          <w:szCs w:val="16"/>
        </w:rPr>
        <w:t xml:space="preserve"> сведения, необходимые для выполнения условий настоящего Договора.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Исполнитель имеет право: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Запрашивать у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сведения, необходимые для выполнения своих обязательств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Проверять ход выполнения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ТУ.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Присутствовать при техническом осмотре (обследовании) присоединяемых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должностным лицом Ростехнадзора.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 Привлекать третьих лиц для выполнения своих обязательств по настоящему Договору,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 осуществлять фактическое присоединение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 xml:space="preserve">к объектам электросетевого хозяйства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Исполнитель  </w:t>
      </w:r>
      <w:r w:rsidRPr="00DF3CA8">
        <w:rPr>
          <w:rFonts w:ascii="Times New Roman" w:hAnsi="Times New Roman"/>
          <w:sz w:val="16"/>
          <w:szCs w:val="16"/>
        </w:rPr>
        <w:t>вплоть до момента устранения соответствующих нарушений в следующих случаях: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невыполнение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своей части ТУ в соответствии с п. 2.3.4. Договора;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несоответствие разработанной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проектной документации выданным ТУ;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несоответствие выполненных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работ проектной документации;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6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просрочка оплаты услуг по технологическому присоединению в соответствии с условиями настоящего Договора.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обязан в течение 3(трёх) рабочих дней уведомить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об обнаружении вышеуказанных нарушений.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 получении запроса от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 соответствии с пунктом 2.3.8. Договора и наличии на дату окончания срока действия ТУ технической возможности технологического присоединения,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Исполнитель</w:t>
      </w:r>
      <w:r w:rsidRPr="00DF3CA8">
        <w:rPr>
          <w:rFonts w:ascii="Times New Roman" w:hAnsi="Times New Roman"/>
          <w:sz w:val="16"/>
          <w:szCs w:val="16"/>
        </w:rPr>
        <w:t xml:space="preserve"> вправе продлить срок действия ранее выданных ТУ. 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 изменении условий технологического присоединения по окончании срока действия ТУ,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вправе выдать </w:t>
      </w:r>
      <w:r w:rsidRPr="00DF3CA8">
        <w:rPr>
          <w:rFonts w:ascii="Times New Roman" w:hAnsi="Times New Roman"/>
          <w:b/>
          <w:sz w:val="16"/>
          <w:szCs w:val="16"/>
        </w:rPr>
        <w:t>Заказчику</w:t>
      </w:r>
      <w:r w:rsidRPr="00DF3CA8">
        <w:rPr>
          <w:rFonts w:ascii="Times New Roman" w:hAnsi="Times New Roman"/>
          <w:sz w:val="16"/>
          <w:szCs w:val="16"/>
        </w:rPr>
        <w:t xml:space="preserve"> новые ТУ, учитывающие ранее выполненные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мероприятия.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 обязуется: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Надлежащим образом выполнить указанные в разделе 3 Договора обязательства по оплате услуг по технологическому присоединению энергопринимающих устройств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к объектам электросетевого хозяйства </w:t>
      </w:r>
      <w:r w:rsidRPr="00DF3CA8">
        <w:rPr>
          <w:b/>
          <w:bCs/>
          <w:spacing w:val="-2"/>
          <w:sz w:val="16"/>
          <w:szCs w:val="16"/>
        </w:rPr>
        <w:t>Исполнитель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Разработать самостоятельно или путем привлечения третьих лиц и представить на согласование </w:t>
      </w:r>
      <w:r w:rsidRPr="00DF3CA8">
        <w:rPr>
          <w:b/>
          <w:spacing w:val="-2"/>
          <w:sz w:val="16"/>
          <w:szCs w:val="16"/>
        </w:rPr>
        <w:t>Исполнителю</w:t>
      </w:r>
      <w:r w:rsidRPr="00DF3CA8">
        <w:rPr>
          <w:spacing w:val="-2"/>
          <w:sz w:val="16"/>
          <w:szCs w:val="16"/>
        </w:rPr>
        <w:t xml:space="preserve"> проектную документацию в отношении обязательств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, предусмотренных ТУ, а также получить положительное заключение государственной экспертизы проектной документации и результатов инженерных изысканий.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При получении от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мотивированных замечаний к проектной документации внести изменения/дополнения в указанный проект и в течение 2 (двух) рабочих дней с момента изменения направить проект на повторное согласование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Надлежащим образом выполнить пункты _______________ТУ </w:t>
      </w:r>
      <w:r w:rsidRPr="00DF3CA8">
        <w:rPr>
          <w:sz w:val="16"/>
          <w:szCs w:val="16"/>
        </w:rPr>
        <w:t>в срок до ____</w:t>
      </w:r>
      <w:r w:rsidRPr="00DF3CA8">
        <w:rPr>
          <w:rStyle w:val="af"/>
          <w:sz w:val="16"/>
          <w:szCs w:val="16"/>
        </w:rPr>
        <w:footnoteReference w:id="5"/>
      </w:r>
      <w:r w:rsidRPr="00DF3CA8">
        <w:rPr>
          <w:i/>
          <w:sz w:val="16"/>
          <w:szCs w:val="16"/>
        </w:rPr>
        <w:t xml:space="preserve">, </w:t>
      </w:r>
      <w:r w:rsidRPr="00DF3CA8">
        <w:rPr>
          <w:sz w:val="16"/>
          <w:szCs w:val="16"/>
        </w:rPr>
        <w:t xml:space="preserve">который может быть скорректирован по соглашению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 xml:space="preserve">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Уведомить </w:t>
      </w:r>
      <w:r w:rsidRPr="00DF3CA8">
        <w:rPr>
          <w:b/>
          <w:spacing w:val="-2"/>
          <w:sz w:val="16"/>
          <w:szCs w:val="16"/>
        </w:rPr>
        <w:t xml:space="preserve"> Исполнителя </w:t>
      </w:r>
      <w:r w:rsidRPr="00DF3CA8">
        <w:rPr>
          <w:spacing w:val="-2"/>
          <w:sz w:val="16"/>
          <w:szCs w:val="16"/>
        </w:rPr>
        <w:t xml:space="preserve"> о дате, времени и месте приемки скрытых работ в срок не позднее 3 (трех) рабочих дней до указанной даты.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z w:val="16"/>
          <w:szCs w:val="16"/>
        </w:rPr>
        <w:t xml:space="preserve">Уведомить </w:t>
      </w:r>
      <w:r w:rsidRPr="00DF3CA8">
        <w:rPr>
          <w:b/>
          <w:bCs/>
          <w:sz w:val="16"/>
          <w:szCs w:val="16"/>
        </w:rPr>
        <w:t xml:space="preserve"> Исполнителя</w:t>
      </w:r>
      <w:r w:rsidRPr="00DF3CA8">
        <w:rPr>
          <w:sz w:val="16"/>
          <w:szCs w:val="16"/>
        </w:rPr>
        <w:t xml:space="preserve"> о выполнении ТУ.</w:t>
      </w:r>
      <w:r w:rsidRPr="00DF3CA8">
        <w:rPr>
          <w:spacing w:val="-2"/>
          <w:sz w:val="16"/>
          <w:szCs w:val="16"/>
        </w:rPr>
        <w:t xml:space="preserve"> Доказательством приемки </w:t>
      </w:r>
      <w:r w:rsidRPr="00DF3CA8">
        <w:rPr>
          <w:b/>
          <w:spacing w:val="-2"/>
          <w:sz w:val="16"/>
          <w:szCs w:val="16"/>
        </w:rPr>
        <w:t xml:space="preserve"> Исполнителем</w:t>
      </w:r>
      <w:r w:rsidRPr="00DF3CA8">
        <w:rPr>
          <w:spacing w:val="-2"/>
          <w:sz w:val="16"/>
          <w:szCs w:val="16"/>
        </w:rPr>
        <w:t xml:space="preserve"> работ по выполнению ТУ является подписанный уполномоченным представителем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Акт о выполнении ТУ, Акт осмотра приборов учета и согласования расчетной схемы учета электроэнергии (мощности).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Получить разрешение Ростехнадзора на допуск энергопринимающих устройств в эксплуатацию.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Направить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 xml:space="preserve"> запрос о возможности продления срока действия ТУ в случае невыполнения </w:t>
      </w:r>
      <w:r w:rsidRPr="00DF3CA8">
        <w:rPr>
          <w:b/>
          <w:spacing w:val="-2"/>
          <w:sz w:val="16"/>
          <w:szCs w:val="16"/>
        </w:rPr>
        <w:t>Заказчиком</w:t>
      </w:r>
      <w:r w:rsidRPr="00DF3CA8">
        <w:rPr>
          <w:spacing w:val="-2"/>
          <w:sz w:val="16"/>
          <w:szCs w:val="16"/>
        </w:rPr>
        <w:t xml:space="preserve"> своих  обязательств, определяемых ТУ, в течение срока их действия.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>Уведомить</w:t>
      </w:r>
      <w:r w:rsidRPr="00DF3CA8">
        <w:rPr>
          <w:sz w:val="16"/>
          <w:szCs w:val="16"/>
        </w:rPr>
        <w:t xml:space="preserve"> </w:t>
      </w:r>
      <w:r w:rsidRPr="00DF3CA8">
        <w:rPr>
          <w:b/>
          <w:sz w:val="16"/>
          <w:szCs w:val="16"/>
        </w:rPr>
        <w:t xml:space="preserve">Исполнителя </w:t>
      </w:r>
      <w:r w:rsidRPr="00DF3CA8">
        <w:rPr>
          <w:sz w:val="16"/>
          <w:szCs w:val="16"/>
        </w:rPr>
        <w:t>о наличии</w:t>
      </w:r>
      <w:r w:rsidRPr="00DF3CA8">
        <w:rPr>
          <w:b/>
          <w:sz w:val="16"/>
          <w:szCs w:val="16"/>
        </w:rPr>
        <w:t xml:space="preserve"> </w:t>
      </w:r>
      <w:r w:rsidRPr="00DF3CA8">
        <w:rPr>
          <w:sz w:val="16"/>
          <w:szCs w:val="16"/>
        </w:rPr>
        <w:t xml:space="preserve">документов, подтверждающих готовность оборудования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к приему электрической энергии и </w:t>
      </w:r>
      <w:r w:rsidRPr="00DF3CA8">
        <w:rPr>
          <w:spacing w:val="-2"/>
          <w:sz w:val="16"/>
          <w:szCs w:val="16"/>
        </w:rPr>
        <w:t xml:space="preserve">не позднее, чем за 5 (пять) рабочих дней до указанной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 xml:space="preserve"> даты </w:t>
      </w:r>
      <w:r w:rsidRPr="00DF3CA8">
        <w:rPr>
          <w:sz w:val="16"/>
          <w:szCs w:val="16"/>
        </w:rPr>
        <w:t xml:space="preserve">фактического присоединения энергопринимающих устройств </w:t>
      </w:r>
      <w:r w:rsidRPr="00DF3CA8">
        <w:rPr>
          <w:b/>
          <w:sz w:val="16"/>
          <w:szCs w:val="16"/>
        </w:rPr>
        <w:t>Заказчика,</w:t>
      </w:r>
      <w:r w:rsidRPr="00DF3CA8">
        <w:rPr>
          <w:sz w:val="16"/>
          <w:szCs w:val="16"/>
        </w:rPr>
        <w:t xml:space="preserve"> </w:t>
      </w:r>
      <w:r w:rsidRPr="00DF3CA8">
        <w:rPr>
          <w:spacing w:val="-2"/>
          <w:sz w:val="16"/>
          <w:szCs w:val="16"/>
        </w:rPr>
        <w:t xml:space="preserve">передать </w:t>
      </w:r>
      <w:r w:rsidRPr="00DF3CA8">
        <w:rPr>
          <w:b/>
          <w:spacing w:val="-2"/>
          <w:sz w:val="16"/>
          <w:szCs w:val="16"/>
        </w:rPr>
        <w:t xml:space="preserve">Исполнителю </w:t>
      </w:r>
      <w:r w:rsidRPr="00DF3CA8">
        <w:rPr>
          <w:spacing w:val="-2"/>
          <w:sz w:val="16"/>
          <w:szCs w:val="16"/>
        </w:rPr>
        <w:t xml:space="preserve">комплект исполнительной документации в соответствии с п. 2.1.5. Договора.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  <w:tab w:val="left" w:pos="1560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Обеспечить доступ представителя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к энергопринимающим устройствам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и участие уполномоченного представителя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при оказании </w:t>
      </w:r>
      <w:r w:rsidRPr="00DF3CA8">
        <w:rPr>
          <w:b/>
          <w:spacing w:val="-2"/>
          <w:sz w:val="16"/>
          <w:szCs w:val="16"/>
        </w:rPr>
        <w:t xml:space="preserve">Исполнителем  </w:t>
      </w:r>
      <w:r w:rsidRPr="00DF3CA8">
        <w:rPr>
          <w:spacing w:val="-2"/>
          <w:sz w:val="16"/>
          <w:szCs w:val="16"/>
        </w:rPr>
        <w:t xml:space="preserve">услуг по фактическому присоединению. Непредставление доступа или отсутствие уполномоченного представителя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, в случае если </w:t>
      </w:r>
      <w:r w:rsidRPr="00DF3CA8">
        <w:rPr>
          <w:b/>
          <w:spacing w:val="-2"/>
          <w:sz w:val="16"/>
          <w:szCs w:val="16"/>
        </w:rPr>
        <w:t>Заказчик</w:t>
      </w:r>
      <w:r w:rsidRPr="00DF3CA8">
        <w:rPr>
          <w:spacing w:val="-2"/>
          <w:sz w:val="16"/>
          <w:szCs w:val="16"/>
        </w:rPr>
        <w:t xml:space="preserve"> был уведомлен надлежащим образом, является основанием для </w:t>
      </w:r>
      <w:r w:rsidRPr="00DF3CA8">
        <w:rPr>
          <w:b/>
          <w:spacing w:val="-2"/>
          <w:sz w:val="16"/>
          <w:szCs w:val="16"/>
        </w:rPr>
        <w:t>Исполнителя</w:t>
      </w:r>
      <w:r w:rsidRPr="00DF3CA8">
        <w:rPr>
          <w:spacing w:val="-2"/>
          <w:sz w:val="16"/>
          <w:szCs w:val="16"/>
        </w:rPr>
        <w:t xml:space="preserve"> перенести сроки выполнения работ по фактическому присоединению.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  <w:tab w:val="left" w:pos="1560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Принять от </w:t>
      </w:r>
      <w:r w:rsidRPr="00DF3CA8">
        <w:rPr>
          <w:b/>
          <w:spacing w:val="-2"/>
          <w:sz w:val="16"/>
          <w:szCs w:val="16"/>
        </w:rPr>
        <w:t>Исполнителя</w:t>
      </w:r>
      <w:r w:rsidRPr="00DF3CA8">
        <w:rPr>
          <w:spacing w:val="-2"/>
          <w:sz w:val="16"/>
          <w:szCs w:val="16"/>
        </w:rPr>
        <w:t xml:space="preserve"> и в течение 2 (двух) рабочих дней с момента получения подписать и передать </w:t>
      </w:r>
      <w:r w:rsidRPr="00DF3CA8">
        <w:rPr>
          <w:b/>
          <w:spacing w:val="-2"/>
          <w:sz w:val="16"/>
          <w:szCs w:val="16"/>
        </w:rPr>
        <w:t xml:space="preserve"> Исполнителю </w:t>
      </w:r>
      <w:r w:rsidRPr="00DF3CA8">
        <w:rPr>
          <w:spacing w:val="-2"/>
          <w:sz w:val="16"/>
          <w:szCs w:val="16"/>
        </w:rPr>
        <w:t xml:space="preserve"> Акт об осуществлении технологического присоединении и </w:t>
      </w:r>
      <w:r w:rsidRPr="00DF3CA8">
        <w:rPr>
          <w:sz w:val="16"/>
          <w:szCs w:val="16"/>
        </w:rPr>
        <w:t xml:space="preserve">Акт об оказании услуг </w:t>
      </w:r>
      <w:r w:rsidRPr="00DF3CA8">
        <w:rPr>
          <w:iCs/>
          <w:sz w:val="16"/>
          <w:szCs w:val="16"/>
        </w:rPr>
        <w:t>по выполнению мероприятий по технологическому присоединению энергопринимающих устройств</w:t>
      </w:r>
      <w:r w:rsidRPr="00DF3CA8">
        <w:rPr>
          <w:sz w:val="16"/>
          <w:szCs w:val="16"/>
        </w:rPr>
        <w:t xml:space="preserve"> </w:t>
      </w:r>
      <w:r w:rsidRPr="00DF3CA8">
        <w:rPr>
          <w:b/>
          <w:sz w:val="16"/>
          <w:szCs w:val="16"/>
        </w:rPr>
        <w:t>Заказчика</w:t>
      </w:r>
      <w:r w:rsidRPr="00DF3CA8">
        <w:rPr>
          <w:iCs/>
          <w:sz w:val="16"/>
          <w:szCs w:val="16"/>
        </w:rPr>
        <w:t xml:space="preserve"> к электрическим сетям </w:t>
      </w:r>
      <w:r w:rsidRPr="00DF3CA8">
        <w:rPr>
          <w:b/>
          <w:iCs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. В случае неподписания Акта об осуществлении технологического присоединения в указанный срок или в случае непредставления в этот срок мотивированного отказа в его подписании, Акт считается подписанным со стороны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 имеет право:</w:t>
      </w:r>
    </w:p>
    <w:p w:rsidR="00635B75" w:rsidRPr="00DF3CA8" w:rsidRDefault="00635B75" w:rsidP="00940417">
      <w:pPr>
        <w:widowControl w:val="0"/>
        <w:numPr>
          <w:ilvl w:val="0"/>
          <w:numId w:val="18"/>
        </w:numPr>
        <w:tabs>
          <w:tab w:val="left" w:pos="1418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Проверять ход исполнения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мероприятий по технологическому присоединению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bCs/>
          <w:spacing w:val="-2"/>
          <w:sz w:val="16"/>
          <w:szCs w:val="16"/>
        </w:rPr>
        <w:t xml:space="preserve"> Исполнителя</w:t>
      </w:r>
      <w:r w:rsidRPr="00DF3CA8">
        <w:rPr>
          <w:rFonts w:ascii="Times New Roman" w:hAnsi="Times New Roman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18"/>
        </w:numPr>
        <w:tabs>
          <w:tab w:val="left" w:pos="1418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Отказаться от исполнения настоящего Договора при условии возмещения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Исполнителю </w:t>
      </w:r>
      <w:r w:rsidRPr="00DF3CA8">
        <w:rPr>
          <w:rFonts w:ascii="Times New Roman" w:hAnsi="Times New Roman"/>
          <w:sz w:val="16"/>
          <w:szCs w:val="16"/>
        </w:rPr>
        <w:t xml:space="preserve">всех расходов, фактически понесенных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до даты получения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соответствующего уведомления, с учетом положений п. 4.3 настоящего Договора.</w:t>
      </w:r>
    </w:p>
    <w:p w:rsidR="00635B75" w:rsidRPr="00DF3CA8" w:rsidRDefault="00635B75" w:rsidP="00940417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, решивший расторгнуть Договор, направляет письменное уведомление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Исполнителя </w:t>
      </w:r>
      <w:r w:rsidRPr="00DF3CA8">
        <w:rPr>
          <w:rFonts w:ascii="Times New Roman" w:hAnsi="Times New Roman"/>
          <w:sz w:val="16"/>
          <w:szCs w:val="16"/>
        </w:rPr>
        <w:t>за 30 (тридцать) календарных дней до предполагаемой даты расторжения.</w:t>
      </w:r>
    </w:p>
    <w:p w:rsidR="00635B75" w:rsidRPr="00DF3CA8" w:rsidRDefault="00635B75" w:rsidP="00940417">
      <w:pPr>
        <w:pStyle w:val="210"/>
        <w:spacing w:before="0"/>
        <w:jc w:val="center"/>
        <w:rPr>
          <w:b/>
          <w:bCs/>
          <w:sz w:val="16"/>
          <w:szCs w:val="16"/>
        </w:rPr>
      </w:pPr>
      <w:r w:rsidRPr="00DF3CA8">
        <w:rPr>
          <w:b/>
          <w:bCs/>
          <w:sz w:val="16"/>
          <w:szCs w:val="16"/>
        </w:rPr>
        <w:t>РАЗДЕЛ 3. РАЗМЕР ПЛАТЫ ЗА ТЕХНОЛОГИЧЕСКОЕ ПРИСОЕДИНЕНИЕ И ПОРЯДОК ОПЛАТЫ</w:t>
      </w:r>
    </w:p>
    <w:p w:rsidR="00635B75" w:rsidRPr="00DF3CA8" w:rsidRDefault="00635B75" w:rsidP="00940417">
      <w:pPr>
        <w:pStyle w:val="210"/>
        <w:spacing w:before="0"/>
        <w:rPr>
          <w:bCs/>
          <w:i/>
          <w:sz w:val="16"/>
          <w:szCs w:val="16"/>
        </w:rPr>
      </w:pPr>
      <w:r w:rsidRPr="00DF3CA8">
        <w:rPr>
          <w:bCs/>
          <w:i/>
          <w:sz w:val="16"/>
          <w:szCs w:val="16"/>
        </w:rPr>
        <w:t>При расчете по утвержденной У</w:t>
      </w:r>
      <w:r w:rsidRPr="00DF3CA8">
        <w:rPr>
          <w:i/>
          <w:sz w:val="16"/>
          <w:szCs w:val="16"/>
        </w:rPr>
        <w:t>правлением по государственному регулированию тарифов Воронежской области</w:t>
      </w:r>
      <w:r w:rsidRPr="00DF3CA8">
        <w:rPr>
          <w:bCs/>
          <w:i/>
          <w:sz w:val="16"/>
          <w:szCs w:val="16"/>
        </w:rPr>
        <w:t xml:space="preserve">  ставки платы за технологическое присоединение: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>3.1. Стоимость</w:t>
      </w:r>
      <w:r w:rsidRPr="00DF3CA8">
        <w:rPr>
          <w:rFonts w:ascii="Times New Roman" w:hAnsi="Times New Roman"/>
          <w:sz w:val="16"/>
          <w:szCs w:val="16"/>
        </w:rPr>
        <w:t xml:space="preserve"> услуги по технологическому присоединению, выполняемому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Исполнителем </w:t>
      </w:r>
      <w:r w:rsidRPr="00DF3CA8">
        <w:rPr>
          <w:rFonts w:ascii="Times New Roman" w:hAnsi="Times New Roman"/>
          <w:sz w:val="16"/>
          <w:szCs w:val="16"/>
        </w:rPr>
        <w:t>по настоящему Договору, в соответствии с Приказом Управления по государственному регулированию тарифов Воронежской области № ___ от ______200_г., составляет: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</w:t>
      </w:r>
    </w:p>
    <w:p w:rsidR="00635B75" w:rsidRPr="00DF3CA8" w:rsidRDefault="00635B75" w:rsidP="00940417">
      <w:pPr>
        <w:tabs>
          <w:tab w:val="left" w:pos="567"/>
          <w:tab w:val="right" w:leader="underscore" w:pos="851"/>
          <w:tab w:val="left" w:pos="1134"/>
        </w:tabs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3.2.</w:t>
      </w:r>
      <w:r w:rsidRPr="00DF3CA8">
        <w:rPr>
          <w:rFonts w:ascii="Times New Roman" w:hAnsi="Times New Roman"/>
          <w:bCs/>
          <w:sz w:val="16"/>
          <w:szCs w:val="16"/>
        </w:rPr>
        <w:t>Стоимость</w:t>
      </w:r>
      <w:r w:rsidRPr="00DF3CA8">
        <w:rPr>
          <w:rFonts w:ascii="Times New Roman" w:hAnsi="Times New Roman"/>
          <w:sz w:val="16"/>
          <w:szCs w:val="16"/>
        </w:rPr>
        <w:t xml:space="preserve">, указанная в п. 3.1 Договора, оплачивается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тремя</w:t>
      </w:r>
      <w:r w:rsidRPr="00DF3CA8">
        <w:rPr>
          <w:rFonts w:ascii="Times New Roman" w:hAnsi="Times New Roman"/>
          <w:b/>
          <w:sz w:val="16"/>
          <w:szCs w:val="16"/>
        </w:rPr>
        <w:t xml:space="preserve"> </w:t>
      </w:r>
      <w:r w:rsidRPr="00DF3CA8">
        <w:rPr>
          <w:rFonts w:ascii="Times New Roman" w:hAnsi="Times New Roman"/>
          <w:sz w:val="16"/>
          <w:szCs w:val="16"/>
        </w:rPr>
        <w:t>платежами: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>1-й: в размере 60% (шестьдесят процентов) в течение 10 (десяти) календарных дней с момента подписания Договора;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b/>
          <w:sz w:val="16"/>
          <w:szCs w:val="16"/>
        </w:rPr>
      </w:pPr>
      <w:r w:rsidRPr="00DF3CA8">
        <w:rPr>
          <w:sz w:val="16"/>
          <w:szCs w:val="16"/>
        </w:rPr>
        <w:t xml:space="preserve">2-й: в размере 30%  (тридцать процентов)в течение в течение 10 (десяти) рабочих дней с момента утверждения </w:t>
      </w:r>
      <w:r w:rsidRPr="00DF3CA8">
        <w:rPr>
          <w:b/>
          <w:sz w:val="16"/>
          <w:szCs w:val="16"/>
        </w:rPr>
        <w:t xml:space="preserve"> Исполнителем </w:t>
      </w:r>
      <w:r w:rsidRPr="00DF3CA8">
        <w:rPr>
          <w:sz w:val="16"/>
          <w:szCs w:val="16"/>
        </w:rPr>
        <w:t xml:space="preserve">разработанного </w:t>
      </w:r>
      <w:r w:rsidRPr="00DF3CA8">
        <w:rPr>
          <w:b/>
          <w:sz w:val="16"/>
          <w:szCs w:val="16"/>
        </w:rPr>
        <w:t>Заказчиком</w:t>
      </w:r>
      <w:r w:rsidRPr="00DF3CA8">
        <w:rPr>
          <w:sz w:val="16"/>
          <w:szCs w:val="16"/>
        </w:rPr>
        <w:t xml:space="preserve"> проектной документации</w:t>
      </w:r>
      <w:r w:rsidRPr="00DF3CA8">
        <w:rPr>
          <w:b/>
          <w:sz w:val="16"/>
          <w:szCs w:val="16"/>
        </w:rPr>
        <w:t>;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>3-й:</w:t>
      </w:r>
      <w:r w:rsidRPr="00DF3CA8">
        <w:rPr>
          <w:b/>
          <w:sz w:val="16"/>
          <w:szCs w:val="16"/>
        </w:rPr>
        <w:t xml:space="preserve"> </w:t>
      </w:r>
      <w:r w:rsidRPr="00DF3CA8">
        <w:rPr>
          <w:sz w:val="16"/>
          <w:szCs w:val="16"/>
        </w:rPr>
        <w:t xml:space="preserve">в размере 10% (десять процентов) Заказчик оплачивает в течение 10(десяти)  рабочих дней с момента подписания </w:t>
      </w:r>
      <w:r w:rsidRPr="00DF3CA8">
        <w:rPr>
          <w:b/>
          <w:sz w:val="16"/>
          <w:szCs w:val="16"/>
        </w:rPr>
        <w:t xml:space="preserve"> Исполнителем</w:t>
      </w:r>
      <w:r w:rsidRPr="00DF3CA8">
        <w:rPr>
          <w:sz w:val="16"/>
          <w:szCs w:val="16"/>
        </w:rPr>
        <w:t xml:space="preserve"> Акта о выполнении ТУ. 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i/>
          <w:sz w:val="16"/>
          <w:szCs w:val="16"/>
        </w:rPr>
      </w:pPr>
      <w:r w:rsidRPr="00DF3CA8">
        <w:rPr>
          <w:i/>
          <w:sz w:val="16"/>
          <w:szCs w:val="16"/>
        </w:rPr>
        <w:t>При утверждении платы за технологическое присоединение по индивидуальному проекту:</w:t>
      </w:r>
    </w:p>
    <w:p w:rsidR="00635B75" w:rsidRPr="00DF3CA8" w:rsidRDefault="00635B75" w:rsidP="00940417">
      <w:pPr>
        <w:numPr>
          <w:ilvl w:val="1"/>
          <w:numId w:val="27"/>
        </w:numPr>
        <w:tabs>
          <w:tab w:val="left" w:pos="567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Стоимость услуги по технологическому присоединению, выполняемому </w:t>
      </w:r>
      <w:r w:rsidRPr="00DF3CA8">
        <w:rPr>
          <w:rFonts w:ascii="Times New Roman" w:hAnsi="Times New Roman"/>
          <w:b/>
          <w:sz w:val="16"/>
          <w:szCs w:val="16"/>
        </w:rPr>
        <w:t>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по настоящему Договору определяется по индивидуальному проекту в соответствии с Приказом Управления по государственному регулированию тарифов Воронежской области.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До утверждения Управлением по государственному регулированию тарифов Воронежской области платы, ориентировочная стоимость выполнения мероприятий по технологическому присоединению 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</w:t>
      </w:r>
    </w:p>
    <w:p w:rsidR="00635B75" w:rsidRPr="00DF3CA8" w:rsidRDefault="00635B75" w:rsidP="00940417">
      <w:pPr>
        <w:tabs>
          <w:tab w:val="left" w:pos="567"/>
          <w:tab w:val="right" w:leader="underscore" w:pos="851"/>
          <w:tab w:val="left" w:pos="1134"/>
        </w:tabs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Окончательная стоимость работ по осуществлению технологического присоединения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будет определена после утверждения Управлением по государственному регулированию тарифов Воронежской области размера платы по индивидуальному проекту путём подписания дополнительного соглашения к настоящему Договору.</w:t>
      </w:r>
    </w:p>
    <w:p w:rsidR="00635B75" w:rsidRPr="00DF3CA8" w:rsidRDefault="00635B75" w:rsidP="00940417">
      <w:pPr>
        <w:numPr>
          <w:ilvl w:val="1"/>
          <w:numId w:val="27"/>
        </w:numPr>
        <w:tabs>
          <w:tab w:val="left" w:pos="0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 xml:space="preserve"> технологическое присоединение, в размере, указанном в п.3.1., в следующем порядке: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3.2.1. аванс в размере: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 (за выдачу технических условий и разработку проектной документации) - в течение 15 (пятнадцати) календарных дней с момента подписания Договора.</w:t>
      </w:r>
    </w:p>
    <w:p w:rsidR="00635B75" w:rsidRPr="00DF3CA8" w:rsidRDefault="00635B75" w:rsidP="00940417">
      <w:pPr>
        <w:numPr>
          <w:ilvl w:val="2"/>
          <w:numId w:val="26"/>
        </w:numPr>
        <w:tabs>
          <w:tab w:val="left" w:pos="567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оставшуюся сумму по Договору – в течение 15 (пятнадцати) календарных дней с момента утверждения Управлением по государственному регулированию тарифов Воронежской области платы за технологическое присоединение.</w:t>
      </w:r>
    </w:p>
    <w:p w:rsidR="00635B75" w:rsidRPr="00DF3CA8" w:rsidRDefault="00635B75" w:rsidP="00940417">
      <w:pPr>
        <w:pStyle w:val="a"/>
        <w:numPr>
          <w:ilvl w:val="1"/>
          <w:numId w:val="26"/>
        </w:numPr>
        <w:tabs>
          <w:tab w:val="left" w:pos="0"/>
          <w:tab w:val="left" w:pos="567"/>
          <w:tab w:val="right" w:leader="underscore" w:pos="851"/>
        </w:tabs>
        <w:spacing w:line="238" w:lineRule="auto"/>
        <w:ind w:left="0" w:firstLine="709"/>
        <w:jc w:val="both"/>
        <w:rPr>
          <w:sz w:val="16"/>
          <w:szCs w:val="16"/>
        </w:rPr>
      </w:pPr>
      <w:r w:rsidRPr="00DF3CA8">
        <w:rPr>
          <w:b/>
          <w:sz w:val="16"/>
          <w:szCs w:val="16"/>
        </w:rPr>
        <w:t>Заказчик</w:t>
      </w:r>
      <w:r w:rsidRPr="00DF3CA8">
        <w:rPr>
          <w:sz w:val="16"/>
          <w:szCs w:val="16"/>
        </w:rPr>
        <w:t xml:space="preserve"> осуществляет предусмотренную Договором плату путем перечисления денежных средств на расчетный счет  </w:t>
      </w:r>
      <w:r w:rsidRPr="00DF3CA8">
        <w:rPr>
          <w:b/>
          <w:sz w:val="16"/>
          <w:szCs w:val="16"/>
        </w:rPr>
        <w:t>Исполнителя,</w:t>
      </w:r>
      <w:r w:rsidRPr="00DF3CA8">
        <w:rPr>
          <w:sz w:val="16"/>
          <w:szCs w:val="16"/>
        </w:rPr>
        <w:t xml:space="preserve"> если иной порядок расчетов не установлен дополнительным соглашением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tabs>
          <w:tab w:val="left" w:pos="0"/>
          <w:tab w:val="left" w:pos="567"/>
          <w:tab w:val="right" w:leader="underscore" w:pos="851"/>
          <w:tab w:val="right" w:leader="underscore" w:pos="9000"/>
        </w:tabs>
        <w:ind w:firstLine="709"/>
        <w:rPr>
          <w:rFonts w:ascii="Times New Roman" w:hAnsi="Times New Roman"/>
          <w:bCs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>3.4.Порядок расчетов по настоящему Договору может изменяться по соглашению сторон.</w:t>
      </w:r>
    </w:p>
    <w:p w:rsidR="00635B75" w:rsidRPr="00DF3CA8" w:rsidRDefault="00635B75" w:rsidP="00940417">
      <w:pPr>
        <w:pStyle w:val="210"/>
        <w:spacing w:before="0"/>
        <w:jc w:val="center"/>
        <w:rPr>
          <w:b/>
          <w:bCs/>
          <w:sz w:val="16"/>
          <w:szCs w:val="16"/>
        </w:rPr>
      </w:pPr>
      <w:r w:rsidRPr="00DF3CA8">
        <w:rPr>
          <w:b/>
          <w:bCs/>
          <w:sz w:val="16"/>
          <w:szCs w:val="16"/>
        </w:rPr>
        <w:t>РАЗДЕЛ 4. ОТВЕТСТВЕННОСТЬ СТОРОН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нарушения по вине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срока осуществления мероприятий, указанных в пункте 1.4. настоящего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неустойку в размере 0,1 %  (одна десятая процента) от размера платы за технологическое присоединение за каждый день просрочки, но не более 10% (десяти процентов) от размера платы за технологическое присоединение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нарушения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сроков оплаты сумм, указанных в пункте 3.2.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</w:t>
      </w:r>
      <w:r w:rsidRPr="00DF3CA8">
        <w:rPr>
          <w:rFonts w:ascii="Times New Roman" w:hAnsi="Times New Roman"/>
          <w:b/>
          <w:sz w:val="16"/>
          <w:szCs w:val="16"/>
        </w:rPr>
        <w:t xml:space="preserve">   Исполнителю </w:t>
      </w:r>
      <w:r w:rsidRPr="00DF3CA8">
        <w:rPr>
          <w:rFonts w:ascii="Times New Roman" w:hAnsi="Times New Roman"/>
          <w:sz w:val="16"/>
          <w:szCs w:val="16"/>
        </w:rPr>
        <w:t xml:space="preserve"> неустойку в размере 0,1 % (ноль целых одна десятая процента) от размера платы за технологическое присоединение за каждый день от несвоевременно оплаченной суммы, но не более 10 % (десяти процентов) от размера платы за технологическое присоединение по настоящему Договору.</w:t>
      </w:r>
    </w:p>
    <w:p w:rsidR="00635B75" w:rsidRPr="00DF3CA8" w:rsidRDefault="00635B75" w:rsidP="00940417">
      <w:pPr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отзыва авансового платежа, отказа от технологического присоединения  и (или) расторжения Договора по инициативе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помимо возмещения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 xml:space="preserve"> в соответствии с п. 2.4.2.  настоящего Договора фактически понесенных  расходов,  уплачивает  штраф  в размере 10%  (десяти процентов) от стоимости технологического присоединения.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До продления ранее выданных ТУ либо выдачи новых ТУ, в случаях, предусмотренных п. 2.2.6. настоящего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обязан полностью оплатить расходы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>, понесенные им при выполнении мероприятий, предусмотренных ранее выданными ТУ, а также все санкции, предусмотренные настоящим Договором.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 вправе расторгнуть Договор в одностороннем порядке: </w:t>
      </w:r>
    </w:p>
    <w:p w:rsidR="00635B75" w:rsidRPr="00DF3CA8" w:rsidRDefault="00635B75" w:rsidP="00940417">
      <w:pPr>
        <w:pStyle w:val="aa"/>
        <w:widowControl w:val="0"/>
        <w:numPr>
          <w:ilvl w:val="2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невыполнения </w:t>
      </w:r>
      <w:r w:rsidRPr="00DF3CA8">
        <w:rPr>
          <w:b/>
          <w:sz w:val="16"/>
          <w:szCs w:val="16"/>
        </w:rPr>
        <w:t>Заказчиком</w:t>
      </w:r>
      <w:r w:rsidRPr="00DF3CA8">
        <w:rPr>
          <w:sz w:val="16"/>
          <w:szCs w:val="16"/>
        </w:rPr>
        <w:t xml:space="preserve"> обязанности по оплате услуг по технологическому присоединению, установленной пунктом 3.2. настоящего Договора, по истечении 6 (шести) месяцев с момента наступления срока платежа, обязательства по которому не были исполнены. </w:t>
      </w:r>
    </w:p>
    <w:p w:rsidR="00635B75" w:rsidRPr="00DF3CA8" w:rsidRDefault="00635B75" w:rsidP="00940417">
      <w:pPr>
        <w:pStyle w:val="aa"/>
        <w:widowControl w:val="0"/>
        <w:numPr>
          <w:ilvl w:val="2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невыполнения мероприятий по технологическому присоединению по вине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по истечении 6 (шести) месяцев с даты окончания срока, указанного в пункте 1.4. Договора.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  <w:tab w:val="left" w:pos="1276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 xml:space="preserve">При одностороннем расторжении Договора </w:t>
      </w:r>
      <w:r w:rsidRPr="00DF3CA8">
        <w:rPr>
          <w:b/>
          <w:sz w:val="16"/>
          <w:szCs w:val="16"/>
        </w:rPr>
        <w:t>Заказчик</w:t>
      </w:r>
      <w:r w:rsidRPr="00DF3CA8">
        <w:rPr>
          <w:sz w:val="16"/>
          <w:szCs w:val="16"/>
        </w:rPr>
        <w:t xml:space="preserve"> возмещает </w:t>
      </w:r>
      <w:r w:rsidRPr="00DF3CA8">
        <w:rPr>
          <w:b/>
          <w:sz w:val="16"/>
          <w:szCs w:val="16"/>
        </w:rPr>
        <w:t>Исполнителю</w:t>
      </w:r>
      <w:r w:rsidRPr="00DF3CA8">
        <w:rPr>
          <w:sz w:val="16"/>
          <w:szCs w:val="16"/>
        </w:rPr>
        <w:t xml:space="preserve">  все расходы, фактически понесенные </w:t>
      </w:r>
      <w:r w:rsidRPr="00DF3CA8">
        <w:rPr>
          <w:b/>
          <w:sz w:val="16"/>
          <w:szCs w:val="16"/>
        </w:rPr>
        <w:t xml:space="preserve"> Исполнителю </w:t>
      </w:r>
      <w:r w:rsidRPr="00DF3CA8">
        <w:rPr>
          <w:sz w:val="16"/>
          <w:szCs w:val="16"/>
        </w:rPr>
        <w:t xml:space="preserve"> до момента расторжения Договора.</w:t>
      </w:r>
      <w:r w:rsidRPr="00DF3CA8">
        <w:rPr>
          <w:rStyle w:val="af"/>
          <w:sz w:val="16"/>
          <w:szCs w:val="16"/>
        </w:rPr>
        <w:footnoteReference w:id="6"/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  <w:tab w:val="left" w:pos="1276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 xml:space="preserve">О расторжении Договора в одностороннем порядке </w:t>
      </w:r>
      <w:r w:rsidRPr="00DF3CA8">
        <w:rPr>
          <w:b/>
          <w:sz w:val="16"/>
          <w:szCs w:val="16"/>
        </w:rPr>
        <w:t xml:space="preserve"> Исполнитель</w:t>
      </w:r>
      <w:r w:rsidRPr="00DF3CA8">
        <w:rPr>
          <w:sz w:val="16"/>
          <w:szCs w:val="16"/>
        </w:rPr>
        <w:t xml:space="preserve"> письменно уведомляет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не менее чем за 30 (тридцать) календарных дней до даты предстоящего расторжения Договора.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Стороны</w:t>
      </w:r>
      <w:r w:rsidRPr="00DF3CA8">
        <w:rPr>
          <w:rFonts w:ascii="Times New Roman" w:hAnsi="Times New Roman"/>
          <w:sz w:val="16"/>
          <w:szCs w:val="16"/>
        </w:rPr>
        <w:t xml:space="preserve"> освобождаются от ответственности за полное или частичное неисполнение обязательств по настоящему Договору, если это неисполнение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Сторонами</w:t>
      </w:r>
      <w:r w:rsidRPr="00DF3CA8">
        <w:rPr>
          <w:rFonts w:ascii="Times New Roman" w:hAnsi="Times New Roman"/>
          <w:sz w:val="16"/>
          <w:szCs w:val="16"/>
        </w:rPr>
        <w:t xml:space="preserve"> обязательств по настоящему Договору увеличиваются соразмерно времени, в течение которого действуют обстоятельства непреодолимой силы.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Сторона</w:t>
      </w:r>
      <w:r w:rsidRPr="00DF3CA8">
        <w:rPr>
          <w:rFonts w:ascii="Times New Roman" w:hAnsi="Times New Roman"/>
          <w:sz w:val="16"/>
          <w:szCs w:val="16"/>
        </w:rPr>
        <w:t xml:space="preserve">, для которой наступила невозможность исполнения обязательств в результате действия непреодолимой силы, обязана в письменной форме известить другую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Сторону</w:t>
      </w:r>
      <w:r w:rsidRPr="00DF3CA8">
        <w:rPr>
          <w:rFonts w:ascii="Times New Roman" w:hAnsi="Times New Roman"/>
          <w:sz w:val="16"/>
          <w:szCs w:val="16"/>
        </w:rPr>
        <w:t xml:space="preserve"> в срок не позднее 5 (пяти) рабочих дней со дня наступления непредвиденных обстоятельств с последующим представлением документов выданных уполномоченными органами,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Сторону</w:t>
      </w:r>
      <w:r w:rsidRPr="00DF3CA8">
        <w:rPr>
          <w:rFonts w:ascii="Times New Roman" w:hAnsi="Times New Roman"/>
          <w:sz w:val="16"/>
          <w:szCs w:val="16"/>
        </w:rPr>
        <w:t xml:space="preserve"> от ответственности.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Уплата штрафных санкций, по настоящему Договору, не освобождает стороны от исполнения обязательств или устранения нарушений.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Оплата предусмотренных санкций производится по факту вступления в силу решения суда, либо признания задолженности в процессе досудебного разбирательства.</w:t>
      </w:r>
    </w:p>
    <w:p w:rsidR="00635B75" w:rsidRPr="00DF3CA8" w:rsidRDefault="00635B75" w:rsidP="00940417">
      <w:pPr>
        <w:widowControl w:val="0"/>
        <w:tabs>
          <w:tab w:val="left" w:pos="1080"/>
        </w:tabs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5. РАЗРЕШЕНИЕ СПОРОВ</w:t>
      </w:r>
    </w:p>
    <w:p w:rsidR="00635B75" w:rsidRPr="00DF3CA8" w:rsidRDefault="00635B75" w:rsidP="00940417">
      <w:pPr>
        <w:numPr>
          <w:ilvl w:val="0"/>
          <w:numId w:val="23"/>
        </w:numPr>
        <w:tabs>
          <w:tab w:val="left" w:pos="1276"/>
          <w:tab w:val="right" w:leader="underscore" w:pos="9000"/>
        </w:tabs>
        <w:spacing w:after="0"/>
        <w:ind w:left="0" w:right="-2" w:firstLine="709"/>
        <w:rPr>
          <w:rFonts w:ascii="Times New Roman" w:hAnsi="Times New Roman"/>
          <w:bCs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 xml:space="preserve">Споры и разногласия, которые могут возникнуть при исполнении Договора,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Стороны</w:t>
      </w:r>
      <w:r w:rsidRPr="00DF3CA8">
        <w:rPr>
          <w:rFonts w:ascii="Times New Roman" w:hAnsi="Times New Roman"/>
          <w:bCs/>
          <w:sz w:val="16"/>
          <w:szCs w:val="16"/>
        </w:rPr>
        <w:t xml:space="preserve"> разрешают в ___________ области</w:t>
      </w:r>
      <w:r w:rsidRPr="00DF3CA8">
        <w:rPr>
          <w:rStyle w:val="af"/>
          <w:rFonts w:ascii="Times New Roman" w:hAnsi="Times New Roman"/>
          <w:bCs/>
          <w:sz w:val="16"/>
          <w:szCs w:val="16"/>
        </w:rPr>
        <w:footnoteReference w:id="7"/>
      </w:r>
      <w:r w:rsidRPr="00DF3CA8">
        <w:rPr>
          <w:rFonts w:ascii="Times New Roman" w:hAnsi="Times New Roman"/>
          <w:bCs/>
          <w:sz w:val="16"/>
          <w:szCs w:val="16"/>
        </w:rPr>
        <w:t>.</w:t>
      </w:r>
    </w:p>
    <w:p w:rsidR="00635B75" w:rsidRPr="00DF3CA8" w:rsidRDefault="00635B75" w:rsidP="00940417">
      <w:pPr>
        <w:pStyle w:val="ab"/>
        <w:widowControl w:val="0"/>
        <w:tabs>
          <w:tab w:val="num" w:pos="900"/>
        </w:tabs>
        <w:spacing w:after="0"/>
        <w:ind w:left="0"/>
        <w:jc w:val="center"/>
        <w:rPr>
          <w:b/>
          <w:sz w:val="16"/>
          <w:szCs w:val="16"/>
        </w:rPr>
      </w:pPr>
      <w:r w:rsidRPr="00DF3CA8">
        <w:rPr>
          <w:b/>
          <w:sz w:val="16"/>
          <w:szCs w:val="16"/>
        </w:rPr>
        <w:t>РАЗДЕЛ 6. ЗАКЛЮЧИТЕЛЬНЫЕ ПОЛОЖЕНИЯ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Обязательства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 xml:space="preserve"> по осуществлению технологического присоединения считаются выполненными после подписания </w:t>
      </w:r>
      <w:r w:rsidRPr="00DF3CA8">
        <w:rPr>
          <w:b/>
          <w:sz w:val="16"/>
          <w:szCs w:val="16"/>
        </w:rPr>
        <w:t xml:space="preserve">Сторонами </w:t>
      </w:r>
      <w:r w:rsidRPr="00DF3CA8">
        <w:rPr>
          <w:sz w:val="16"/>
          <w:szCs w:val="16"/>
        </w:rPr>
        <w:t xml:space="preserve">Акта об осуществлении технологического присоединения и Акта об оказании услуг </w:t>
      </w:r>
      <w:r w:rsidRPr="00DF3CA8">
        <w:rPr>
          <w:iCs/>
          <w:sz w:val="16"/>
          <w:szCs w:val="16"/>
        </w:rPr>
        <w:t>по выполнению мероприятий по технологическому присоединению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Подача напряжения </w:t>
      </w:r>
      <w:r w:rsidRPr="00DF3CA8">
        <w:rPr>
          <w:bCs/>
          <w:sz w:val="16"/>
          <w:szCs w:val="16"/>
        </w:rPr>
        <w:t>на энергопринимающие устройства</w:t>
      </w:r>
      <w:r w:rsidRPr="00DF3CA8">
        <w:rPr>
          <w:b/>
          <w:bCs/>
          <w:sz w:val="16"/>
          <w:szCs w:val="16"/>
        </w:rPr>
        <w:t xml:space="preserve"> Заказчика </w:t>
      </w:r>
      <w:r w:rsidRPr="00DF3CA8">
        <w:rPr>
          <w:sz w:val="16"/>
          <w:szCs w:val="16"/>
        </w:rPr>
        <w:t>осуществляется не ранее начала исполнения обязательств поставщика по Договору электроснабжения (Договору об оказании услуг по передаче электрической энергии).</w:t>
      </w:r>
    </w:p>
    <w:p w:rsidR="00635B75" w:rsidRPr="00DF3CA8" w:rsidRDefault="00635B75" w:rsidP="00940417">
      <w:pPr>
        <w:numPr>
          <w:ilvl w:val="0"/>
          <w:numId w:val="20"/>
        </w:numPr>
        <w:tabs>
          <w:tab w:val="clear" w:pos="501"/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 xml:space="preserve">Соблюдение технических условий, необходимых для технологического присоединения, в том числе требований о возможности воздействия систем противоаварийной и режимной автоматики на энергопринимающие устройства и (или) объекты электроэнергетики, а также требований о поддержании в надлежащем техническом состоянии оборудования и устройств, установленных в соответствии с выданными ТУ, носит длящийся характер и является обязательным для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</w:t>
      </w:r>
      <w:r w:rsidRPr="00DF3CA8">
        <w:rPr>
          <w:rFonts w:ascii="Times New Roman" w:hAnsi="Times New Roman"/>
          <w:bCs/>
          <w:sz w:val="16"/>
          <w:szCs w:val="16"/>
        </w:rPr>
        <w:t xml:space="preserve"> после выполнения мероприятий по технологическому присоединению.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>Все приложения к настоящему Договору являются его неотъемлемой частью.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Все изменения и дополнения к настоящему Договору действительны, если они оформлены в письменном виде и подписаны уполномоченными представителями </w:t>
      </w:r>
      <w:r w:rsidRPr="00DF3CA8">
        <w:rPr>
          <w:b/>
          <w:bCs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изменения определяемых в установленном Федеральным законом порядке существенных условий Договора технологического присоединения, настоящий Договор подлежит изменению с даты вступления в силу нормативно-правового акта, утвердившего указанные изменения, в части обязательств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>, не исполненных до указанной даты.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Настоящий Договор составлен в двух экземплярах, имеющих одинаковую юридическую силу, по одному для каждой из </w:t>
      </w:r>
      <w:r w:rsidRPr="00DF3CA8">
        <w:rPr>
          <w:b/>
          <w:bCs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b/>
          <w:sz w:val="16"/>
          <w:szCs w:val="16"/>
        </w:rPr>
      </w:pPr>
      <w:r w:rsidRPr="00DF3CA8">
        <w:rPr>
          <w:b/>
          <w:sz w:val="16"/>
          <w:szCs w:val="16"/>
        </w:rPr>
        <w:t xml:space="preserve">Стороны </w:t>
      </w:r>
      <w:r w:rsidRPr="00DF3CA8">
        <w:rPr>
          <w:sz w:val="16"/>
          <w:szCs w:val="16"/>
        </w:rPr>
        <w:t>обязуются письменно уведомлять друг друга об изменениях реквизитов, организационно-правовой формы.</w:t>
      </w:r>
    </w:p>
    <w:p w:rsidR="00635B75" w:rsidRPr="00DF3CA8" w:rsidRDefault="00635B75" w:rsidP="00940417">
      <w:pPr>
        <w:widowControl w:val="0"/>
        <w:tabs>
          <w:tab w:val="num" w:pos="1080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7. ПЕРЕЧЕНЬ ПРИЛОЖЕНИЙ К НАСТОЯЩЕМУ ДОГОВОРУ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Приложение № 1 «Заявка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на технологическое присоединение»;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Приложение № 2 «Технические условия для технологического присоединения энергопринимающих устройств </w:t>
      </w:r>
      <w:r w:rsidRPr="00DF3CA8">
        <w:rPr>
          <w:b/>
          <w:sz w:val="16"/>
          <w:szCs w:val="16"/>
        </w:rPr>
        <w:t xml:space="preserve">Заказчика </w:t>
      </w:r>
      <w:r w:rsidRPr="00DF3CA8">
        <w:rPr>
          <w:sz w:val="16"/>
          <w:szCs w:val="16"/>
        </w:rPr>
        <w:t>к электрическим сетям».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Приложение № 3 «Ориентировочный расчет стоимости работ по технологическому присоединению»</w:t>
      </w:r>
      <w:r w:rsidRPr="00DF3CA8">
        <w:rPr>
          <w:rStyle w:val="af"/>
          <w:sz w:val="16"/>
          <w:szCs w:val="16"/>
        </w:rPr>
        <w:footnoteReference w:id="8"/>
      </w:r>
      <w:r w:rsidRPr="00DF3CA8">
        <w:rPr>
          <w:sz w:val="16"/>
          <w:szCs w:val="16"/>
        </w:rPr>
        <w:t>;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Приложение № 4 «Сводный сметный расчет ориентировочной стоимости строительства»</w:t>
      </w:r>
      <w:r w:rsidRPr="00DF3CA8">
        <w:rPr>
          <w:rStyle w:val="af"/>
          <w:sz w:val="16"/>
          <w:szCs w:val="16"/>
        </w:rPr>
        <w:footnoteReference w:id="9"/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8. ЮРИДИЧЕСКИЕ АДРЕСА, РЕКВИЗИТЫ И ПОДПИСИ СТОРОН</w:t>
      </w:r>
    </w:p>
    <w:tbl>
      <w:tblPr>
        <w:tblW w:w="9743" w:type="dxa"/>
        <w:jc w:val="center"/>
        <w:tblInd w:w="125" w:type="dxa"/>
        <w:tblLook w:val="01E0"/>
      </w:tblPr>
      <w:tblGrid>
        <w:gridCol w:w="4783"/>
        <w:gridCol w:w="4960"/>
      </w:tblGrid>
      <w:tr w:rsidR="00635B75" w:rsidRPr="00DF3CA8" w:rsidTr="00940417">
        <w:trPr>
          <w:trHeight w:val="288"/>
          <w:jc w:val="center"/>
        </w:trPr>
        <w:tc>
          <w:tcPr>
            <w:tcW w:w="4783" w:type="dxa"/>
            <w:vAlign w:val="center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4960" w:type="dxa"/>
            <w:vAlign w:val="center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ЗАКАЗЧИК</w:t>
            </w:r>
          </w:p>
        </w:tc>
      </w:tr>
      <w:tr w:rsidR="00635B75" w:rsidRPr="00DF3CA8" w:rsidTr="00940417">
        <w:trPr>
          <w:trHeight w:val="308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ОАО «Минудобрения»</w:t>
            </w: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 xml:space="preserve">      ___________________________</w:t>
            </w:r>
          </w:p>
        </w:tc>
      </w:tr>
      <w:tr w:rsidR="00635B75" w:rsidRPr="00DF3CA8" w:rsidTr="00940417">
        <w:trPr>
          <w:trHeight w:val="411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Юридический адрес:  396657  Воронежская  обл., г.Россошь  ул.Химзаводская,2</w:t>
            </w: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Юридический адрес: 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641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 xml:space="preserve">Реквизиты  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ИНН/КПП: ______________/_____________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р/с:  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в  ____________________________________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БИК:  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к/с:  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ИНН/КПП: ______________/______________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р/с:  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в  _____________________________________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БИК:   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к/с:  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ОКПО: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ОГРН: 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ОКАТО:   ______________________________</w:t>
            </w:r>
          </w:p>
        </w:tc>
      </w:tr>
    </w:tbl>
    <w:p w:rsidR="002572B4" w:rsidRDefault="002572B4"/>
    <w:sectPr w:rsidR="002572B4" w:rsidSect="00635B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FE" w:rsidRDefault="00EB39FE" w:rsidP="0012370B">
      <w:pPr>
        <w:spacing w:after="0"/>
      </w:pPr>
      <w:r>
        <w:separator/>
      </w:r>
    </w:p>
  </w:endnote>
  <w:endnote w:type="continuationSeparator" w:id="1">
    <w:p w:rsidR="00EB39FE" w:rsidRDefault="00EB39FE" w:rsidP="001237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FE" w:rsidRDefault="00EB39FE" w:rsidP="0012370B">
      <w:pPr>
        <w:spacing w:after="0"/>
      </w:pPr>
      <w:r>
        <w:separator/>
      </w:r>
    </w:p>
  </w:footnote>
  <w:footnote w:type="continuationSeparator" w:id="1">
    <w:p w:rsidR="00EB39FE" w:rsidRDefault="00EB39FE" w:rsidP="0012370B">
      <w:pPr>
        <w:spacing w:after="0"/>
      </w:pPr>
      <w:r>
        <w:continuationSeparator/>
      </w:r>
    </w:p>
  </w:footnote>
  <w:footnote w:id="2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Указывается  сокращенное название Заказчика</w:t>
      </w:r>
    </w:p>
  </w:footnote>
  <w:footnote w:id="3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Указывается объект присоединения Заказчика</w:t>
      </w:r>
    </w:p>
  </w:footnote>
  <w:footnote w:id="4">
    <w:p w:rsidR="00635B75" w:rsidRPr="00381BB9" w:rsidRDefault="00635B75" w:rsidP="0012370B">
      <w:pPr>
        <w:pStyle w:val="ad"/>
        <w:ind w:firstLine="708"/>
      </w:pPr>
      <w:r w:rsidRPr="00381BB9">
        <w:rPr>
          <w:rStyle w:val="af"/>
        </w:rPr>
        <w:footnoteRef/>
      </w:r>
      <w:r w:rsidRPr="00381BB9">
        <w:t xml:space="preserve"> Указывается конкретн</w:t>
      </w:r>
      <w:r>
        <w:t>ое описание границы балансовой  принадлежности  объектов электросетевого  хозяйства</w:t>
      </w:r>
    </w:p>
  </w:footnote>
  <w:footnote w:id="5">
    <w:p w:rsidR="00635B75" w:rsidRPr="002D7CDD" w:rsidRDefault="00635B75" w:rsidP="0012370B">
      <w:pPr>
        <w:pStyle w:val="ad"/>
      </w:pPr>
      <w:r w:rsidRPr="00987898">
        <w:rPr>
          <w:rStyle w:val="af"/>
          <w:rFonts w:ascii="Arial" w:hAnsi="Arial" w:cs="Arial"/>
          <w:sz w:val="16"/>
          <w:szCs w:val="16"/>
        </w:rPr>
        <w:footnoteRef/>
      </w:r>
      <w:r w:rsidRPr="00987898">
        <w:rPr>
          <w:rFonts w:ascii="Arial" w:hAnsi="Arial" w:cs="Arial"/>
          <w:sz w:val="16"/>
          <w:szCs w:val="16"/>
        </w:rPr>
        <w:t xml:space="preserve"> </w:t>
      </w:r>
      <w:r w:rsidRPr="002D7CDD">
        <w:t>Указывается</w:t>
      </w:r>
      <w:r>
        <w:rPr>
          <w:rFonts w:ascii="Arial" w:hAnsi="Arial" w:cs="Arial"/>
          <w:sz w:val="16"/>
          <w:szCs w:val="16"/>
        </w:rPr>
        <w:t xml:space="preserve"> </w:t>
      </w:r>
      <w:r>
        <w:t>с</w:t>
      </w:r>
      <w:r w:rsidRPr="002D7CDD">
        <w:t xml:space="preserve">рок ввода энергопринимающих устройств Заказчика из Заявки, данный срок не может превышать срок, указанный в п. 1.4. </w:t>
      </w:r>
      <w:r>
        <w:t>Договор</w:t>
      </w:r>
      <w:r w:rsidRPr="002D7CDD">
        <w:t>а</w:t>
      </w:r>
    </w:p>
  </w:footnote>
  <w:footnote w:id="6">
    <w:p w:rsidR="00635B75" w:rsidRPr="00D203AD" w:rsidRDefault="00635B75" w:rsidP="0012370B">
      <w:pPr>
        <w:pStyle w:val="ad"/>
      </w:pPr>
      <w:r w:rsidRPr="00D203AD">
        <w:rPr>
          <w:rStyle w:val="af"/>
        </w:rPr>
        <w:footnoteRef/>
      </w:r>
      <w:r w:rsidRPr="00D203AD">
        <w:t xml:space="preserve"> При разнесении платежей по </w:t>
      </w:r>
      <w:r>
        <w:t>Договор</w:t>
      </w:r>
      <w:r w:rsidRPr="00D203AD">
        <w:t>у на этапы</w:t>
      </w:r>
    </w:p>
  </w:footnote>
  <w:footnote w:id="7">
    <w:p w:rsidR="00635B75" w:rsidRPr="00225604" w:rsidRDefault="00635B75" w:rsidP="0012370B">
      <w:pPr>
        <w:pStyle w:val="ad"/>
      </w:pPr>
      <w:r w:rsidRPr="00225604">
        <w:rPr>
          <w:rStyle w:val="af"/>
        </w:rPr>
        <w:footnoteRef/>
      </w:r>
      <w:r>
        <w:t xml:space="preserve"> Указывается а</w:t>
      </w:r>
      <w:r w:rsidRPr="00225604">
        <w:t>рбитражный суд по</w:t>
      </w:r>
      <w:r>
        <w:t xml:space="preserve"> месту нахождения  Исполнителя</w:t>
      </w:r>
    </w:p>
  </w:footnote>
  <w:footnote w:id="8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Прилагается  при утверждении платы за технологическое присоединение по индивидуальному проекту;</w:t>
      </w:r>
    </w:p>
  </w:footnote>
  <w:footnote w:id="9">
    <w:p w:rsidR="00635B75" w:rsidRDefault="00635B75" w:rsidP="002B0B02">
      <w:pPr>
        <w:pStyle w:val="ad"/>
      </w:pPr>
      <w:r>
        <w:rPr>
          <w:rStyle w:val="af"/>
        </w:rPr>
        <w:footnoteRef/>
      </w:r>
      <w:r>
        <w:t xml:space="preserve"> Прилагается  при утверждении платы за технологическое присоединение по индивидуальному проект</w:t>
      </w:r>
    </w:p>
    <w:p w:rsidR="00635B75" w:rsidRDefault="00635B75" w:rsidP="002B0B02">
      <w:pPr>
        <w:pStyle w:val="ad"/>
      </w:pPr>
    </w:p>
    <w:p w:rsidR="00635B75" w:rsidRPr="002B0B02" w:rsidRDefault="00635B75" w:rsidP="002B0B02">
      <w:pPr>
        <w:pStyle w:val="ad"/>
      </w:pPr>
    </w:p>
    <w:p w:rsidR="00635B75" w:rsidRDefault="00635B75" w:rsidP="0012370B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8F2A9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E0A6F"/>
    <w:multiLevelType w:val="hybridMultilevel"/>
    <w:tmpl w:val="C86A2BCA"/>
    <w:lvl w:ilvl="0" w:tplc="DC48630E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CD2"/>
    <w:multiLevelType w:val="hybridMultilevel"/>
    <w:tmpl w:val="A398689E"/>
    <w:lvl w:ilvl="0" w:tplc="FBC0BA0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4D3"/>
    <w:multiLevelType w:val="hybridMultilevel"/>
    <w:tmpl w:val="E1A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374C3B"/>
    <w:multiLevelType w:val="hybridMultilevel"/>
    <w:tmpl w:val="FA00807A"/>
    <w:lvl w:ilvl="0" w:tplc="5EF2F47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634"/>
    <w:multiLevelType w:val="multilevel"/>
    <w:tmpl w:val="C7C67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3A7096"/>
    <w:multiLevelType w:val="multilevel"/>
    <w:tmpl w:val="D10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45CEF"/>
    <w:multiLevelType w:val="multilevel"/>
    <w:tmpl w:val="EEC21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9">
    <w:nsid w:val="198072EE"/>
    <w:multiLevelType w:val="multilevel"/>
    <w:tmpl w:val="C46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C7F54"/>
    <w:multiLevelType w:val="hybridMultilevel"/>
    <w:tmpl w:val="0A2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3284"/>
    <w:multiLevelType w:val="hybridMultilevel"/>
    <w:tmpl w:val="7B26BDFE"/>
    <w:lvl w:ilvl="0" w:tplc="7376EBE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65920"/>
    <w:multiLevelType w:val="hybridMultilevel"/>
    <w:tmpl w:val="D1D2062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1E264C86"/>
    <w:multiLevelType w:val="multilevel"/>
    <w:tmpl w:val="CECE4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8F629DF"/>
    <w:multiLevelType w:val="hybridMultilevel"/>
    <w:tmpl w:val="FD6E1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534EF"/>
    <w:multiLevelType w:val="multilevel"/>
    <w:tmpl w:val="CA1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F1E27"/>
    <w:multiLevelType w:val="multilevel"/>
    <w:tmpl w:val="E3D04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2D61B2"/>
    <w:multiLevelType w:val="multilevel"/>
    <w:tmpl w:val="5D26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E16B7"/>
    <w:multiLevelType w:val="hybridMultilevel"/>
    <w:tmpl w:val="2724DA88"/>
    <w:lvl w:ilvl="0" w:tplc="1DD283FA">
      <w:start w:val="1"/>
      <w:numFmt w:val="decimal"/>
      <w:lvlText w:val="5.%1."/>
      <w:lvlJc w:val="left"/>
      <w:pPr>
        <w:ind w:left="28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306C"/>
    <w:multiLevelType w:val="multilevel"/>
    <w:tmpl w:val="B8B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57C5B"/>
    <w:multiLevelType w:val="hybridMultilevel"/>
    <w:tmpl w:val="6172D62C"/>
    <w:lvl w:ilvl="0" w:tplc="B83EA1E2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8F4BAC"/>
    <w:multiLevelType w:val="hybridMultilevel"/>
    <w:tmpl w:val="110EB692"/>
    <w:lvl w:ilvl="0" w:tplc="7820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741C">
      <w:numFmt w:val="none"/>
      <w:lvlText w:val=""/>
      <w:lvlJc w:val="left"/>
      <w:pPr>
        <w:tabs>
          <w:tab w:val="num" w:pos="360"/>
        </w:tabs>
      </w:pPr>
    </w:lvl>
    <w:lvl w:ilvl="2" w:tplc="E2F2D97A">
      <w:numFmt w:val="none"/>
      <w:lvlText w:val=""/>
      <w:lvlJc w:val="left"/>
      <w:pPr>
        <w:tabs>
          <w:tab w:val="num" w:pos="360"/>
        </w:tabs>
      </w:pPr>
    </w:lvl>
    <w:lvl w:ilvl="3" w:tplc="9ED86186">
      <w:numFmt w:val="none"/>
      <w:lvlText w:val=""/>
      <w:lvlJc w:val="left"/>
      <w:pPr>
        <w:tabs>
          <w:tab w:val="num" w:pos="360"/>
        </w:tabs>
      </w:pPr>
    </w:lvl>
    <w:lvl w:ilvl="4" w:tplc="EA9C09CE">
      <w:numFmt w:val="none"/>
      <w:lvlText w:val=""/>
      <w:lvlJc w:val="left"/>
      <w:pPr>
        <w:tabs>
          <w:tab w:val="num" w:pos="360"/>
        </w:tabs>
      </w:pPr>
    </w:lvl>
    <w:lvl w:ilvl="5" w:tplc="61F2EF38">
      <w:numFmt w:val="none"/>
      <w:lvlText w:val=""/>
      <w:lvlJc w:val="left"/>
      <w:pPr>
        <w:tabs>
          <w:tab w:val="num" w:pos="360"/>
        </w:tabs>
      </w:pPr>
    </w:lvl>
    <w:lvl w:ilvl="6" w:tplc="F01CE412">
      <w:numFmt w:val="none"/>
      <w:lvlText w:val=""/>
      <w:lvlJc w:val="left"/>
      <w:pPr>
        <w:tabs>
          <w:tab w:val="num" w:pos="360"/>
        </w:tabs>
      </w:pPr>
    </w:lvl>
    <w:lvl w:ilvl="7" w:tplc="4D5AD23E">
      <w:numFmt w:val="none"/>
      <w:lvlText w:val=""/>
      <w:lvlJc w:val="left"/>
      <w:pPr>
        <w:tabs>
          <w:tab w:val="num" w:pos="360"/>
        </w:tabs>
      </w:pPr>
    </w:lvl>
    <w:lvl w:ilvl="8" w:tplc="3508C49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E26115"/>
    <w:multiLevelType w:val="hybridMultilevel"/>
    <w:tmpl w:val="4FFE44F0"/>
    <w:lvl w:ilvl="0" w:tplc="2876AC6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0059A"/>
    <w:multiLevelType w:val="hybridMultilevel"/>
    <w:tmpl w:val="87CC0FE8"/>
    <w:lvl w:ilvl="0" w:tplc="73FE4394">
      <w:start w:val="1"/>
      <w:numFmt w:val="decimal"/>
      <w:lvlText w:val="6.%1."/>
      <w:lvlJc w:val="left"/>
      <w:pPr>
        <w:tabs>
          <w:tab w:val="num" w:pos="501"/>
        </w:tabs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435B1"/>
    <w:multiLevelType w:val="hybridMultilevel"/>
    <w:tmpl w:val="B5B6A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AE39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26E91C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45110"/>
    <w:multiLevelType w:val="multilevel"/>
    <w:tmpl w:val="575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1619C"/>
    <w:multiLevelType w:val="multilevel"/>
    <w:tmpl w:val="4CF029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8">
    <w:nsid w:val="7DA2154C"/>
    <w:multiLevelType w:val="hybridMultilevel"/>
    <w:tmpl w:val="539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3"/>
  </w:num>
  <w:num w:numId="5">
    <w:abstractNumId w:val="18"/>
  </w:num>
  <w:num w:numId="6">
    <w:abstractNumId w:val="26"/>
  </w:num>
  <w:num w:numId="7">
    <w:abstractNumId w:val="9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7"/>
  </w:num>
  <w:num w:numId="13">
    <w:abstractNumId w:val="5"/>
  </w:num>
  <w:num w:numId="14">
    <w:abstractNumId w:val="15"/>
  </w:num>
  <w:num w:numId="15">
    <w:abstractNumId w:val="25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24"/>
  </w:num>
  <w:num w:numId="21">
    <w:abstractNumId w:val="4"/>
  </w:num>
  <w:num w:numId="22">
    <w:abstractNumId w:val="23"/>
  </w:num>
  <w:num w:numId="23">
    <w:abstractNumId w:val="19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E8"/>
    <w:rsid w:val="00001B73"/>
    <w:rsid w:val="00013113"/>
    <w:rsid w:val="0002693E"/>
    <w:rsid w:val="00030EE2"/>
    <w:rsid w:val="00037111"/>
    <w:rsid w:val="0004215B"/>
    <w:rsid w:val="00045ADB"/>
    <w:rsid w:val="00072EB8"/>
    <w:rsid w:val="00074184"/>
    <w:rsid w:val="00081888"/>
    <w:rsid w:val="000A236C"/>
    <w:rsid w:val="000B6385"/>
    <w:rsid w:val="000C513A"/>
    <w:rsid w:val="000C6072"/>
    <w:rsid w:val="000D6C3C"/>
    <w:rsid w:val="000F146F"/>
    <w:rsid w:val="000F61AE"/>
    <w:rsid w:val="0012370B"/>
    <w:rsid w:val="00126B7C"/>
    <w:rsid w:val="001519C5"/>
    <w:rsid w:val="00152E7F"/>
    <w:rsid w:val="00163DA2"/>
    <w:rsid w:val="0017795E"/>
    <w:rsid w:val="00194C49"/>
    <w:rsid w:val="00197628"/>
    <w:rsid w:val="001B5955"/>
    <w:rsid w:val="001C2C7A"/>
    <w:rsid w:val="001C5056"/>
    <w:rsid w:val="001E0160"/>
    <w:rsid w:val="001E1CC7"/>
    <w:rsid w:val="001E7690"/>
    <w:rsid w:val="001F6319"/>
    <w:rsid w:val="001F6E10"/>
    <w:rsid w:val="00220481"/>
    <w:rsid w:val="00233ECC"/>
    <w:rsid w:val="002572B4"/>
    <w:rsid w:val="00272134"/>
    <w:rsid w:val="00274DC0"/>
    <w:rsid w:val="00277EA4"/>
    <w:rsid w:val="002816FB"/>
    <w:rsid w:val="00284ED1"/>
    <w:rsid w:val="00292A38"/>
    <w:rsid w:val="00294C68"/>
    <w:rsid w:val="002A7AAD"/>
    <w:rsid w:val="002B0B02"/>
    <w:rsid w:val="002B43B6"/>
    <w:rsid w:val="002C333B"/>
    <w:rsid w:val="002D1F3E"/>
    <w:rsid w:val="002D1FCC"/>
    <w:rsid w:val="002D3FB3"/>
    <w:rsid w:val="002E1E94"/>
    <w:rsid w:val="00302735"/>
    <w:rsid w:val="003121DE"/>
    <w:rsid w:val="00326F4B"/>
    <w:rsid w:val="00332483"/>
    <w:rsid w:val="0033340A"/>
    <w:rsid w:val="00333674"/>
    <w:rsid w:val="00343B35"/>
    <w:rsid w:val="00344081"/>
    <w:rsid w:val="003521B0"/>
    <w:rsid w:val="00352F6D"/>
    <w:rsid w:val="0036246D"/>
    <w:rsid w:val="003B1BFC"/>
    <w:rsid w:val="003C529D"/>
    <w:rsid w:val="003C7CAF"/>
    <w:rsid w:val="003F21AA"/>
    <w:rsid w:val="003F303B"/>
    <w:rsid w:val="003F3206"/>
    <w:rsid w:val="003F3CBC"/>
    <w:rsid w:val="004033FB"/>
    <w:rsid w:val="00405AED"/>
    <w:rsid w:val="00407903"/>
    <w:rsid w:val="00423867"/>
    <w:rsid w:val="00424D91"/>
    <w:rsid w:val="00424F90"/>
    <w:rsid w:val="00430224"/>
    <w:rsid w:val="00452F8A"/>
    <w:rsid w:val="004548A1"/>
    <w:rsid w:val="004C1A65"/>
    <w:rsid w:val="004D3B5D"/>
    <w:rsid w:val="004D44DB"/>
    <w:rsid w:val="004E0679"/>
    <w:rsid w:val="004F6C4C"/>
    <w:rsid w:val="00507E8A"/>
    <w:rsid w:val="00517783"/>
    <w:rsid w:val="005435AB"/>
    <w:rsid w:val="0057309C"/>
    <w:rsid w:val="005843E8"/>
    <w:rsid w:val="005C0D93"/>
    <w:rsid w:val="005C1CBD"/>
    <w:rsid w:val="005D771D"/>
    <w:rsid w:val="006120DA"/>
    <w:rsid w:val="006229AB"/>
    <w:rsid w:val="00635B75"/>
    <w:rsid w:val="0066310A"/>
    <w:rsid w:val="00673325"/>
    <w:rsid w:val="006B4551"/>
    <w:rsid w:val="006F3C3E"/>
    <w:rsid w:val="00723EEA"/>
    <w:rsid w:val="00732729"/>
    <w:rsid w:val="007379C5"/>
    <w:rsid w:val="00750F84"/>
    <w:rsid w:val="0075489D"/>
    <w:rsid w:val="007A40F8"/>
    <w:rsid w:val="007B18FE"/>
    <w:rsid w:val="007B2120"/>
    <w:rsid w:val="007B5DB5"/>
    <w:rsid w:val="007D01B1"/>
    <w:rsid w:val="007E7108"/>
    <w:rsid w:val="007F5D55"/>
    <w:rsid w:val="00805168"/>
    <w:rsid w:val="00813346"/>
    <w:rsid w:val="008154E6"/>
    <w:rsid w:val="00835476"/>
    <w:rsid w:val="00843612"/>
    <w:rsid w:val="00853615"/>
    <w:rsid w:val="008B793B"/>
    <w:rsid w:val="008D6753"/>
    <w:rsid w:val="008F2F0D"/>
    <w:rsid w:val="00912FE5"/>
    <w:rsid w:val="00916949"/>
    <w:rsid w:val="009265D5"/>
    <w:rsid w:val="009463E4"/>
    <w:rsid w:val="0096736C"/>
    <w:rsid w:val="0097275B"/>
    <w:rsid w:val="00982471"/>
    <w:rsid w:val="0098253B"/>
    <w:rsid w:val="009849EB"/>
    <w:rsid w:val="00987AD4"/>
    <w:rsid w:val="009B1E03"/>
    <w:rsid w:val="009B5BF9"/>
    <w:rsid w:val="009D4D93"/>
    <w:rsid w:val="009D5E53"/>
    <w:rsid w:val="009E032C"/>
    <w:rsid w:val="009E3B67"/>
    <w:rsid w:val="00A205B9"/>
    <w:rsid w:val="00A25B72"/>
    <w:rsid w:val="00A85FBB"/>
    <w:rsid w:val="00A900E3"/>
    <w:rsid w:val="00A96D09"/>
    <w:rsid w:val="00AB7492"/>
    <w:rsid w:val="00AD46EF"/>
    <w:rsid w:val="00AE2F4A"/>
    <w:rsid w:val="00AF4873"/>
    <w:rsid w:val="00B119F9"/>
    <w:rsid w:val="00B1280F"/>
    <w:rsid w:val="00B21154"/>
    <w:rsid w:val="00B30428"/>
    <w:rsid w:val="00B3782A"/>
    <w:rsid w:val="00B44485"/>
    <w:rsid w:val="00B44AD5"/>
    <w:rsid w:val="00B647DC"/>
    <w:rsid w:val="00B64FFA"/>
    <w:rsid w:val="00B97B5E"/>
    <w:rsid w:val="00BA13D3"/>
    <w:rsid w:val="00BB0AB8"/>
    <w:rsid w:val="00BB58F8"/>
    <w:rsid w:val="00BB7FB3"/>
    <w:rsid w:val="00BC2475"/>
    <w:rsid w:val="00BF2759"/>
    <w:rsid w:val="00BF3BE2"/>
    <w:rsid w:val="00C02C9E"/>
    <w:rsid w:val="00C12806"/>
    <w:rsid w:val="00C31AD3"/>
    <w:rsid w:val="00C85EBA"/>
    <w:rsid w:val="00C94A99"/>
    <w:rsid w:val="00CA17FF"/>
    <w:rsid w:val="00CB09AF"/>
    <w:rsid w:val="00CB2840"/>
    <w:rsid w:val="00CB5359"/>
    <w:rsid w:val="00CC77AC"/>
    <w:rsid w:val="00CE0169"/>
    <w:rsid w:val="00CE14A7"/>
    <w:rsid w:val="00D06812"/>
    <w:rsid w:val="00D42DAC"/>
    <w:rsid w:val="00D51864"/>
    <w:rsid w:val="00D56230"/>
    <w:rsid w:val="00D57C86"/>
    <w:rsid w:val="00DC4E1C"/>
    <w:rsid w:val="00DD0253"/>
    <w:rsid w:val="00DE0248"/>
    <w:rsid w:val="00DF1787"/>
    <w:rsid w:val="00DF3CA8"/>
    <w:rsid w:val="00DF4837"/>
    <w:rsid w:val="00E01F04"/>
    <w:rsid w:val="00E2119C"/>
    <w:rsid w:val="00E518F5"/>
    <w:rsid w:val="00E62D29"/>
    <w:rsid w:val="00E8292E"/>
    <w:rsid w:val="00E91289"/>
    <w:rsid w:val="00EB39FE"/>
    <w:rsid w:val="00ED6327"/>
    <w:rsid w:val="00F245E6"/>
    <w:rsid w:val="00F273FC"/>
    <w:rsid w:val="00F2780E"/>
    <w:rsid w:val="00F305B6"/>
    <w:rsid w:val="00F36D82"/>
    <w:rsid w:val="00F43FF9"/>
    <w:rsid w:val="00F50668"/>
    <w:rsid w:val="00F530B9"/>
    <w:rsid w:val="00FA3771"/>
    <w:rsid w:val="00FB157D"/>
    <w:rsid w:val="00FB29D6"/>
    <w:rsid w:val="00FC5613"/>
    <w:rsid w:val="00FE4682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29AB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2370B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17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177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Письмо в Интернет,body text,Письмо в Инте-нет"/>
    <w:basedOn w:val="a0"/>
    <w:link w:val="a5"/>
    <w:uiPriority w:val="99"/>
    <w:rsid w:val="00CE14A7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1"/>
    <w:link w:val="a4"/>
    <w:uiPriority w:val="99"/>
    <w:rsid w:val="00CE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rsid w:val="00CE14A7"/>
    <w:rPr>
      <w:sz w:val="16"/>
      <w:szCs w:val="16"/>
    </w:rPr>
  </w:style>
  <w:style w:type="character" w:styleId="a7">
    <w:name w:val="Hyperlink"/>
    <w:basedOn w:val="a1"/>
    <w:uiPriority w:val="99"/>
    <w:semiHidden/>
    <w:unhideWhenUsed/>
    <w:rsid w:val="00F245E6"/>
    <w:rPr>
      <w:color w:val="F39E00"/>
      <w:u w:val="single"/>
    </w:rPr>
  </w:style>
  <w:style w:type="paragraph" w:styleId="a8">
    <w:name w:val="Normal (Web)"/>
    <w:basedOn w:val="a0"/>
    <w:uiPriority w:val="99"/>
    <w:semiHidden/>
    <w:unhideWhenUsed/>
    <w:rsid w:val="00F245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F245E6"/>
    <w:rPr>
      <w:b/>
      <w:bCs/>
    </w:rPr>
  </w:style>
  <w:style w:type="paragraph" w:styleId="aa">
    <w:name w:val="List Paragraph"/>
    <w:basedOn w:val="a0"/>
    <w:uiPriority w:val="34"/>
    <w:qFormat/>
    <w:rsid w:val="0012370B"/>
    <w:pPr>
      <w:spacing w:after="0"/>
      <w:ind w:left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1237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2370B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1237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0"/>
    <w:link w:val="ac"/>
    <w:rsid w:val="0012370B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2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2370B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23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12370B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2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370B"/>
    <w:pPr>
      <w:numPr>
        <w:numId w:val="11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0"/>
    <w:link w:val="ae"/>
    <w:rsid w:val="0012370B"/>
    <w:pPr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123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rsid w:val="0012370B"/>
    <w:rPr>
      <w:vertAlign w:val="superscript"/>
    </w:rPr>
  </w:style>
  <w:style w:type="paragraph" w:customStyle="1" w:styleId="ConsNonformat">
    <w:name w:val="ConsNonformat"/>
    <w:rsid w:val="00123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0"/>
    <w:rsid w:val="0012370B"/>
    <w:pPr>
      <w:widowControl w:val="0"/>
      <w:tabs>
        <w:tab w:val="left" w:pos="567"/>
      </w:tabs>
      <w:spacing w:before="120" w:after="0"/>
      <w:ind w:firstLine="567"/>
    </w:pPr>
    <w:rPr>
      <w:rFonts w:ascii="Times New Roman" w:eastAsia="Times New Roman" w:hAnsi="Times New Roman"/>
      <w:sz w:val="24"/>
      <w:szCs w:val="20"/>
    </w:rPr>
  </w:style>
  <w:style w:type="table" w:styleId="af0">
    <w:name w:val="Table Grid"/>
    <w:basedOn w:val="a2"/>
    <w:uiPriority w:val="59"/>
    <w:rsid w:val="00C31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17783"/>
    <w:pPr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5177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177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caption"/>
    <w:basedOn w:val="a0"/>
    <w:next w:val="a0"/>
    <w:uiPriority w:val="35"/>
    <w:semiHidden/>
    <w:unhideWhenUsed/>
    <w:qFormat/>
    <w:rsid w:val="00853615"/>
    <w:rPr>
      <w:b/>
      <w:bCs/>
      <w:sz w:val="20"/>
      <w:szCs w:val="20"/>
    </w:rPr>
  </w:style>
  <w:style w:type="paragraph" w:styleId="af3">
    <w:name w:val="header"/>
    <w:basedOn w:val="a0"/>
    <w:link w:val="af4"/>
    <w:uiPriority w:val="99"/>
    <w:semiHidden/>
    <w:unhideWhenUsed/>
    <w:rsid w:val="00194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194C49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semiHidden/>
    <w:unhideWhenUsed/>
    <w:rsid w:val="00194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194C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9073</Words>
  <Characters>51717</Characters>
  <Application>Microsoft Office Word</Application>
  <DocSecurity>0</DocSecurity>
  <Lines>430</Lines>
  <Paragraphs>121</Paragraphs>
  <ScaleCrop>false</ScaleCrop>
  <Company/>
  <LinksUpToDate>false</LinksUpToDate>
  <CharactersWithSpaces>60669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nikulina_zs</dc:creator>
  <cp:keywords/>
  <cp:lastModifiedBy>nikulina_zs</cp:lastModifiedBy>
  <cp:revision>2</cp:revision>
  <cp:lastPrinted>2011-07-21T07:05:00Z</cp:lastPrinted>
  <dcterms:created xsi:type="dcterms:W3CDTF">2013-10-30T09:57:00Z</dcterms:created>
  <dcterms:modified xsi:type="dcterms:W3CDTF">2013-10-30T09:57:00Z</dcterms:modified>
</cp:coreProperties>
</file>